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34253" w14:textId="60EA9CD9" w:rsidR="00DC07BB" w:rsidRPr="00571A65" w:rsidRDefault="00DC07BB" w:rsidP="00DC07BB">
      <w:pPr>
        <w:pStyle w:val="3GPPHeader"/>
        <w:spacing w:after="60"/>
        <w:rPr>
          <w:sz w:val="32"/>
          <w:szCs w:val="32"/>
          <w:lang w:val="en-SE"/>
        </w:rPr>
      </w:pPr>
      <w:r w:rsidRPr="008E4F2F">
        <w:t>3GPP TSG-RAN WG2 #12</w:t>
      </w:r>
      <w:r>
        <w:t>2</w:t>
      </w:r>
      <w:r w:rsidRPr="008E4F2F">
        <w:tab/>
      </w:r>
      <w:r w:rsidR="00CD27BE" w:rsidRPr="00CD27BE">
        <w:rPr>
          <w:rFonts w:cs="Arial"/>
          <w:color w:val="312E25"/>
          <w:szCs w:val="24"/>
          <w:lang w:val="en-SE"/>
        </w:rPr>
        <w:t>R2-2305113</w:t>
      </w:r>
    </w:p>
    <w:p w14:paraId="09744425" w14:textId="43C6F0C9" w:rsidR="00DC07BB" w:rsidRPr="008E4F2F" w:rsidRDefault="00DC07BB" w:rsidP="00DC07BB">
      <w:pPr>
        <w:pStyle w:val="3GPPHeader"/>
      </w:pPr>
      <w:r w:rsidRPr="00D53921">
        <w:t>Incheon, KR</w:t>
      </w:r>
      <w:r w:rsidRPr="008E4F2F">
        <w:t xml:space="preserve">, </w:t>
      </w:r>
      <w:r>
        <w:t>May</w:t>
      </w:r>
      <w:r w:rsidRPr="008E4F2F">
        <w:t xml:space="preserve"> </w:t>
      </w:r>
      <w:r w:rsidR="00193E7D">
        <w:t>22</w:t>
      </w:r>
      <w:r w:rsidR="00193E7D"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Revision of R2-2303472</w:t>
      </w:r>
    </w:p>
    <w:p w14:paraId="1976CB2B" w14:textId="77777777" w:rsidR="0083572C" w:rsidRDefault="0083572C" w:rsidP="00574EAE">
      <w:pPr>
        <w:pStyle w:val="3GPPHeader"/>
        <w:rPr>
          <w:sz w:val="22"/>
          <w:szCs w:val="22"/>
          <w:lang w:val="en-US"/>
        </w:rPr>
      </w:pPr>
    </w:p>
    <w:p w14:paraId="7F4474A6" w14:textId="53B7D91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E17A73">
        <w:rPr>
          <w:sz w:val="22"/>
          <w:szCs w:val="22"/>
          <w:lang w:val="en-US"/>
        </w:rPr>
        <w:t>6.1.3.1</w:t>
      </w:r>
    </w:p>
    <w:p w14:paraId="4415146A" w14:textId="6FB404F9" w:rsidR="00E90E49" w:rsidRPr="00753346" w:rsidRDefault="003D3C45" w:rsidP="00F64C2B">
      <w:pPr>
        <w:pStyle w:val="3GPPHeader"/>
        <w:rPr>
          <w:sz w:val="20"/>
        </w:rPr>
      </w:pPr>
      <w:r>
        <w:rPr>
          <w:sz w:val="22"/>
          <w:szCs w:val="22"/>
        </w:rPr>
        <w:t>Source:</w:t>
      </w:r>
      <w:r w:rsidR="00E90E49" w:rsidRPr="00CE0424">
        <w:rPr>
          <w:sz w:val="22"/>
          <w:szCs w:val="22"/>
        </w:rPr>
        <w:tab/>
      </w:r>
      <w:r w:rsidR="00F64C2B" w:rsidRPr="00CE0424">
        <w:rPr>
          <w:sz w:val="22"/>
          <w:szCs w:val="22"/>
        </w:rPr>
        <w:t>Ericsson</w:t>
      </w:r>
      <w:r w:rsidR="00ED2012">
        <w:rPr>
          <w:sz w:val="22"/>
          <w:szCs w:val="22"/>
        </w:rPr>
        <w:t xml:space="preserve">, </w:t>
      </w:r>
      <w:r w:rsidR="00EF08BD" w:rsidRPr="00404EBD">
        <w:rPr>
          <w:noProof/>
          <w:sz w:val="22"/>
          <w:szCs w:val="22"/>
        </w:rPr>
        <w:t xml:space="preserve">Xiaomi, </w:t>
      </w:r>
      <w:proofErr w:type="spellStart"/>
      <w:r w:rsidR="00EF08BD" w:rsidRPr="00404EBD">
        <w:rPr>
          <w:bCs/>
          <w:sz w:val="22"/>
          <w:szCs w:val="22"/>
        </w:rPr>
        <w:t>ASUSTeK</w:t>
      </w:r>
      <w:proofErr w:type="spellEnd"/>
      <w:r w:rsidR="00404EBD" w:rsidRPr="00404EBD">
        <w:rPr>
          <w:sz w:val="22"/>
          <w:szCs w:val="22"/>
        </w:rPr>
        <w:t xml:space="preserve">, </w:t>
      </w:r>
      <w:r w:rsidR="00404EBD" w:rsidRPr="00404EBD">
        <w:rPr>
          <w:color w:val="000000"/>
          <w:sz w:val="22"/>
          <w:szCs w:val="22"/>
        </w:rPr>
        <w:t xml:space="preserve">Huawei, </w:t>
      </w:r>
      <w:proofErr w:type="spellStart"/>
      <w:r w:rsidR="00404EBD" w:rsidRPr="00404EBD">
        <w:rPr>
          <w:color w:val="000000"/>
          <w:sz w:val="22"/>
          <w:szCs w:val="22"/>
        </w:rPr>
        <w:t>HiSilicon</w:t>
      </w:r>
      <w:proofErr w:type="spellEnd"/>
      <w:r w:rsidR="006E23CD">
        <w:rPr>
          <w:color w:val="000000"/>
          <w:sz w:val="22"/>
          <w:szCs w:val="22"/>
        </w:rPr>
        <w:t>,</w:t>
      </w:r>
      <w:r w:rsidR="006E23CD" w:rsidRPr="006E23CD">
        <w:rPr>
          <w:lang w:eastAsia="en-US"/>
        </w:rPr>
        <w:t xml:space="preserve"> </w:t>
      </w:r>
      <w:r w:rsidR="006E23CD" w:rsidRPr="006E23CD">
        <w:rPr>
          <w:sz w:val="22"/>
          <w:szCs w:val="18"/>
          <w:lang w:eastAsia="en-US"/>
        </w:rPr>
        <w:t>Nokia, Nokia Shanghai Bell</w:t>
      </w:r>
      <w:r w:rsidR="00BD08BD">
        <w:rPr>
          <w:sz w:val="22"/>
          <w:szCs w:val="18"/>
          <w:lang w:eastAsia="en-US"/>
        </w:rPr>
        <w:t xml:space="preserve">, </w:t>
      </w:r>
      <w:r w:rsidR="00BD08BD" w:rsidRPr="00BD08BD">
        <w:rPr>
          <w:color w:val="000000"/>
          <w:sz w:val="22"/>
          <w:szCs w:val="22"/>
        </w:rPr>
        <w:t>Samsung</w:t>
      </w:r>
      <w:r w:rsidR="00753346">
        <w:rPr>
          <w:color w:val="000000"/>
          <w:sz w:val="22"/>
          <w:szCs w:val="22"/>
        </w:rPr>
        <w:t xml:space="preserve">, </w:t>
      </w:r>
      <w:r w:rsidR="00753346" w:rsidRPr="00753346">
        <w:rPr>
          <w:sz w:val="22"/>
          <w:szCs w:val="18"/>
        </w:rPr>
        <w:t>LG Electronics Inc</w:t>
      </w:r>
    </w:p>
    <w:p w14:paraId="77BCF734" w14:textId="10D7D67B" w:rsidR="00E90E49" w:rsidRPr="00CE0424" w:rsidRDefault="003D3C45" w:rsidP="00311702">
      <w:pPr>
        <w:pStyle w:val="3GPPHeader"/>
        <w:rPr>
          <w:sz w:val="22"/>
          <w:szCs w:val="22"/>
        </w:rPr>
      </w:pPr>
      <w:r>
        <w:rPr>
          <w:sz w:val="22"/>
          <w:szCs w:val="22"/>
        </w:rPr>
        <w:t>Title:</w:t>
      </w:r>
      <w:r w:rsidR="00E90E49" w:rsidRPr="00CE0424">
        <w:rPr>
          <w:sz w:val="22"/>
          <w:szCs w:val="22"/>
        </w:rPr>
        <w:tab/>
      </w:r>
      <w:r w:rsidR="00DD4E35">
        <w:rPr>
          <w:sz w:val="22"/>
          <w:szCs w:val="22"/>
        </w:rPr>
        <w:t xml:space="preserve">Discussion on </w:t>
      </w:r>
      <w:r w:rsidR="00635C84">
        <w:rPr>
          <w:sz w:val="22"/>
          <w:szCs w:val="22"/>
        </w:rPr>
        <w:t>remaining issues for multi-PUSCH</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75FAE834" w14:textId="791E89F9" w:rsidR="001E7675" w:rsidRPr="001E7675" w:rsidRDefault="001B1E25" w:rsidP="001E7675">
      <w:pPr>
        <w:spacing w:before="60" w:after="60"/>
        <w:textAlignment w:val="baseline"/>
        <w:rPr>
          <w:rFonts w:ascii="Arial" w:hAnsi="Arial" w:cs="Arial"/>
          <w:bCs/>
        </w:rPr>
      </w:pPr>
      <w:r>
        <w:rPr>
          <w:rFonts w:ascii="Arial" w:hAnsi="Arial" w:cs="Arial"/>
          <w:bCs/>
          <w:lang w:val="en-US"/>
        </w:rPr>
        <w:t>We discuss aspects related to RAN1 LS R1-2302144.</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35238B9C" w:rsidR="004000E8" w:rsidRDefault="00230D18" w:rsidP="00CE0424">
      <w:pPr>
        <w:pStyle w:val="Heading1"/>
      </w:pPr>
      <w:bookmarkStart w:id="0" w:name="_Ref178064866"/>
      <w:r>
        <w:t>2</w:t>
      </w:r>
      <w:r>
        <w:tab/>
      </w:r>
      <w:r w:rsidR="004000E8" w:rsidRPr="00CE0424">
        <w:t>Discussion</w:t>
      </w:r>
      <w:bookmarkEnd w:id="0"/>
    </w:p>
    <w:p w14:paraId="3E5DCBEF" w14:textId="159B88A9" w:rsidR="00D93209" w:rsidRDefault="00D93209" w:rsidP="00E55D1E">
      <w:pPr>
        <w:pStyle w:val="Heading2"/>
      </w:pPr>
      <w:r>
        <w:t>2.1</w:t>
      </w:r>
      <w:r>
        <w:tab/>
      </w:r>
      <w:r w:rsidR="00CF0568">
        <w:t>The need of</w:t>
      </w:r>
      <w:r>
        <w:t xml:space="preserve"> additional changes due to RAN1 LS</w:t>
      </w:r>
      <w:r w:rsidRPr="00D93209">
        <w:rPr>
          <w:rFonts w:cs="Arial"/>
          <w:bCs/>
          <w:lang w:val="en-US"/>
        </w:rPr>
        <w:t xml:space="preserve"> </w:t>
      </w:r>
      <w:r>
        <w:rPr>
          <w:rFonts w:cs="Arial"/>
          <w:bCs/>
          <w:lang w:val="en-US"/>
        </w:rPr>
        <w:t>R1-2302144</w:t>
      </w:r>
    </w:p>
    <w:p w14:paraId="2FAFA04D" w14:textId="77777777" w:rsidR="00D93209" w:rsidRPr="00D93209" w:rsidRDefault="00D93209" w:rsidP="00E55D1E"/>
    <w:p w14:paraId="2FDEA2D9" w14:textId="57972601" w:rsidR="001B1E25" w:rsidRPr="001B1E25" w:rsidRDefault="001B1E25" w:rsidP="001B1E25">
      <w:pPr>
        <w:rPr>
          <w:rFonts w:ascii="Arial" w:hAnsi="Arial" w:cs="Arial"/>
          <w:iCs/>
          <w:lang w:val="en-US"/>
        </w:rPr>
      </w:pPr>
      <w:r w:rsidRPr="001B1E25">
        <w:rPr>
          <w:rFonts w:ascii="Arial" w:hAnsi="Arial" w:cs="Arial"/>
          <w:lang w:val="en-US"/>
        </w:rPr>
        <w:t xml:space="preserve">In the LS, RAN1 observed the inconsistency between 38.214 and 38.331 specifications. </w:t>
      </w:r>
      <w:r w:rsidRPr="001B1E25">
        <w:rPr>
          <w:rFonts w:ascii="Arial" w:hAnsi="Arial" w:cs="Arial"/>
          <w:iCs/>
          <w:lang w:val="en-US"/>
        </w:rPr>
        <w:t>The following two types of multi-PUSCH scheduling are supported:</w:t>
      </w:r>
    </w:p>
    <w:p w14:paraId="0B1A3CCC" w14:textId="77777777" w:rsidR="001B1E25" w:rsidRPr="001B1E25" w:rsidRDefault="001B1E25" w:rsidP="001B1E25">
      <w:pPr>
        <w:numPr>
          <w:ilvl w:val="0"/>
          <w:numId w:val="35"/>
        </w:numPr>
        <w:textAlignment w:val="baseline"/>
        <w:rPr>
          <w:rFonts w:ascii="Arial" w:hAnsi="Arial" w:cs="Arial"/>
          <w:lang w:val="en-US"/>
        </w:rPr>
      </w:pPr>
      <w:r w:rsidRPr="001B1E25">
        <w:rPr>
          <w:rFonts w:ascii="Arial" w:hAnsi="Arial" w:cs="Arial"/>
          <w:lang w:val="en-US"/>
        </w:rPr>
        <w:t xml:space="preserve">Type 1: Rel-16 multi-PUSCH scheduling, where a row of the TDRA table can indicate 2 to 8 </w:t>
      </w:r>
      <w:r w:rsidRPr="001B1E25">
        <w:rPr>
          <w:rFonts w:ascii="Arial" w:hAnsi="Arial" w:cs="Arial"/>
          <w:u w:val="single"/>
          <w:lang w:val="en-US"/>
        </w:rPr>
        <w:t>contiguous</w:t>
      </w:r>
      <w:r w:rsidRPr="001B1E25">
        <w:rPr>
          <w:rFonts w:ascii="Arial" w:hAnsi="Arial" w:cs="Arial"/>
          <w:lang w:val="en-US"/>
        </w:rPr>
        <w:t xml:space="preserve"> PUSCHs</w:t>
      </w:r>
    </w:p>
    <w:p w14:paraId="089B090C" w14:textId="77777777" w:rsidR="001B1E25" w:rsidRPr="001B1E25" w:rsidRDefault="001B1E25" w:rsidP="001B1E25">
      <w:pPr>
        <w:numPr>
          <w:ilvl w:val="0"/>
          <w:numId w:val="35"/>
        </w:numPr>
        <w:textAlignment w:val="baseline"/>
        <w:rPr>
          <w:rFonts w:ascii="Arial" w:hAnsi="Arial" w:cs="Arial"/>
          <w:lang w:val="en-US"/>
        </w:rPr>
      </w:pPr>
      <w:r w:rsidRPr="001B1E25">
        <w:rPr>
          <w:rFonts w:ascii="Arial" w:hAnsi="Arial" w:cs="Arial"/>
          <w:lang w:val="en-US"/>
        </w:rPr>
        <w:t xml:space="preserve">Type 2: Rel-17 multi-PUSCH scheduling, where a row of the TDRA table can indicate 2 to 8 </w:t>
      </w:r>
      <w:r w:rsidRPr="001B1E25">
        <w:rPr>
          <w:rFonts w:ascii="Arial" w:hAnsi="Arial" w:cs="Arial"/>
          <w:u w:val="single"/>
          <w:lang w:val="en-US"/>
        </w:rPr>
        <w:t>non-contiguous</w:t>
      </w:r>
      <w:r w:rsidRPr="001B1E25">
        <w:rPr>
          <w:rFonts w:ascii="Arial" w:hAnsi="Arial" w:cs="Arial"/>
          <w:lang w:val="en-US"/>
        </w:rPr>
        <w:t xml:space="preserve"> PUSCHs</w:t>
      </w:r>
    </w:p>
    <w:p w14:paraId="3EB6C7E8" w14:textId="77777777" w:rsidR="001B1E25" w:rsidRPr="001B1E25" w:rsidRDefault="001B1E25" w:rsidP="001B1E25">
      <w:pPr>
        <w:rPr>
          <w:rFonts w:ascii="Arial" w:hAnsi="Arial" w:cs="Arial"/>
          <w:iCs/>
          <w:lang w:val="en-US"/>
        </w:rPr>
      </w:pPr>
      <w:r w:rsidRPr="001B1E25">
        <w:rPr>
          <w:rFonts w:ascii="Arial" w:hAnsi="Arial" w:cs="Arial"/>
          <w:lang w:val="en-US"/>
        </w:rPr>
        <w:t xml:space="preserve">According to 38.214 specification, UE determines K2 from </w:t>
      </w:r>
      <w:r w:rsidRPr="001B1E25">
        <w:rPr>
          <w:rFonts w:ascii="Arial" w:hAnsi="Arial" w:cs="Arial"/>
          <w:i/>
          <w:iCs/>
          <w:lang w:val="en-US"/>
        </w:rPr>
        <w:t>k2-r16</w:t>
      </w:r>
      <w:r w:rsidRPr="001B1E25">
        <w:rPr>
          <w:rFonts w:ascii="Arial" w:hAnsi="Arial" w:cs="Arial"/>
          <w:lang w:val="en-US"/>
        </w:rPr>
        <w:t xml:space="preserve"> (rather than </w:t>
      </w:r>
      <w:r w:rsidRPr="001B1E25">
        <w:rPr>
          <w:rFonts w:ascii="Arial" w:hAnsi="Arial" w:cs="Arial"/>
          <w:i/>
          <w:iCs/>
          <w:lang w:val="en-US"/>
        </w:rPr>
        <w:t>extendedK2-r17</w:t>
      </w:r>
      <w:r w:rsidRPr="001B1E25">
        <w:rPr>
          <w:rFonts w:ascii="Arial" w:hAnsi="Arial" w:cs="Arial"/>
          <w:lang w:val="en-US"/>
        </w:rPr>
        <w:t>) f</w:t>
      </w:r>
      <w:r w:rsidRPr="001B1E25">
        <w:rPr>
          <w:rFonts w:ascii="Arial" w:hAnsi="Arial" w:cs="Arial" w:hint="eastAsia"/>
          <w:lang w:val="en-US"/>
        </w:rPr>
        <w:t xml:space="preserve">or Type 1 </w:t>
      </w:r>
      <w:r w:rsidRPr="001B1E25">
        <w:rPr>
          <w:rFonts w:ascii="Arial" w:hAnsi="Arial" w:cs="Arial"/>
          <w:lang w:val="en-US"/>
        </w:rPr>
        <w:t xml:space="preserve">while UE determines K2 from </w:t>
      </w:r>
      <w:r w:rsidRPr="001B1E25">
        <w:rPr>
          <w:rFonts w:ascii="Arial" w:hAnsi="Arial" w:cs="Arial"/>
          <w:i/>
          <w:iCs/>
          <w:lang w:val="en-US"/>
        </w:rPr>
        <w:t>extendedK2-r17</w:t>
      </w:r>
      <w:r w:rsidRPr="001B1E25">
        <w:rPr>
          <w:rFonts w:ascii="Arial" w:hAnsi="Arial" w:cs="Arial"/>
          <w:lang w:val="en-US"/>
        </w:rPr>
        <w:t xml:space="preserve"> for Type 2. However, according to 38.331 specification, </w:t>
      </w:r>
      <w:r w:rsidRPr="001B1E25">
        <w:rPr>
          <w:rFonts w:ascii="Arial" w:hAnsi="Arial" w:cs="Arial"/>
          <w:iCs/>
          <w:lang w:val="en-US"/>
        </w:rPr>
        <w:t xml:space="preserve">if the size of </w:t>
      </w:r>
      <w:proofErr w:type="spellStart"/>
      <w:r w:rsidRPr="001B1E25">
        <w:rPr>
          <w:rFonts w:ascii="Arial" w:hAnsi="Arial" w:cs="Arial"/>
          <w:i/>
          <w:iCs/>
          <w:lang w:val="en-US"/>
        </w:rPr>
        <w:t>puschAllocationList</w:t>
      </w:r>
      <w:proofErr w:type="spellEnd"/>
      <w:r w:rsidRPr="001B1E25">
        <w:rPr>
          <w:rFonts w:ascii="Arial" w:hAnsi="Arial" w:cs="Arial"/>
          <w:iCs/>
          <w:lang w:val="en-US"/>
        </w:rPr>
        <w:t xml:space="preserve"> is higher than 1, the field </w:t>
      </w:r>
      <w:r w:rsidRPr="001B1E25">
        <w:rPr>
          <w:rFonts w:ascii="Arial" w:hAnsi="Arial" w:cs="Arial"/>
          <w:i/>
          <w:iCs/>
          <w:lang w:val="en-US"/>
        </w:rPr>
        <w:t>extendedK2(n)</w:t>
      </w:r>
      <w:r w:rsidRPr="001B1E25">
        <w:rPr>
          <w:rFonts w:ascii="Arial" w:hAnsi="Arial" w:cs="Arial"/>
          <w:iCs/>
          <w:lang w:val="en-US"/>
        </w:rPr>
        <w:t xml:space="preserve"> corresponding to k2 of the n-</w:t>
      </w:r>
      <w:proofErr w:type="spellStart"/>
      <w:r w:rsidRPr="001B1E25">
        <w:rPr>
          <w:rFonts w:ascii="Arial" w:hAnsi="Arial" w:cs="Arial"/>
          <w:iCs/>
          <w:lang w:val="en-US"/>
        </w:rPr>
        <w:t>th</w:t>
      </w:r>
      <w:proofErr w:type="spellEnd"/>
      <w:r w:rsidRPr="001B1E25">
        <w:rPr>
          <w:rFonts w:ascii="Arial" w:hAnsi="Arial" w:cs="Arial"/>
          <w:iCs/>
          <w:lang w:val="en-US"/>
        </w:rPr>
        <w:t xml:space="preserve"> PUSCH, n&gt;1, is </w:t>
      </w:r>
      <w:r w:rsidRPr="001B1E25">
        <w:rPr>
          <w:rFonts w:ascii="Arial" w:hAnsi="Arial" w:cs="Arial"/>
          <w:b/>
          <w:iCs/>
          <w:u w:val="single"/>
          <w:lang w:val="en-US"/>
        </w:rPr>
        <w:t>mandatory present</w:t>
      </w:r>
      <w:r w:rsidRPr="001B1E25">
        <w:rPr>
          <w:rFonts w:ascii="Arial" w:hAnsi="Arial" w:cs="Arial"/>
          <w:iCs/>
          <w:lang w:val="en-US"/>
        </w:rPr>
        <w:t xml:space="preserve">, which implies UE shall determine K2 from </w:t>
      </w:r>
      <w:r w:rsidRPr="001B1E25">
        <w:rPr>
          <w:rFonts w:ascii="Arial" w:hAnsi="Arial" w:cs="Arial"/>
          <w:i/>
          <w:iCs/>
          <w:lang w:val="en-US"/>
        </w:rPr>
        <w:t>extendedK2-r17</w:t>
      </w:r>
      <w:r w:rsidRPr="001B1E25">
        <w:rPr>
          <w:rFonts w:ascii="Arial" w:hAnsi="Arial" w:cs="Arial"/>
          <w:iCs/>
          <w:lang w:val="en-US"/>
        </w:rPr>
        <w:t xml:space="preserve"> regardless of Type 1 or Type 2.</w:t>
      </w:r>
    </w:p>
    <w:p w14:paraId="051FF21E" w14:textId="77777777" w:rsidR="001B1E25" w:rsidRPr="001B1E25" w:rsidRDefault="001B1E25" w:rsidP="001B1E25">
      <w:pPr>
        <w:rPr>
          <w:rFonts w:ascii="Arial" w:hAnsi="Arial" w:cs="Arial"/>
          <w:iCs/>
          <w:lang w:val="en-US"/>
        </w:rPr>
      </w:pPr>
      <w:r w:rsidRPr="001B1E25">
        <w:rPr>
          <w:rFonts w:ascii="Arial" w:hAnsi="Arial" w:cs="Arial"/>
          <w:iCs/>
          <w:lang w:val="en-US"/>
        </w:rPr>
        <w:lastRenderedPageBreak/>
        <w:t>To resolve this inconsistency issue, the following TP for 38.331 specification is provided as RAN1’s recommendation.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11077"/>
      </w:tblGrid>
      <w:tr w:rsidR="001B1E25" w:rsidRPr="001B1E25" w14:paraId="023F998B" w14:textId="77777777" w:rsidTr="001F2E39">
        <w:tc>
          <w:tcPr>
            <w:tcW w:w="1121" w:type="pct"/>
            <w:tcBorders>
              <w:top w:val="single" w:sz="4" w:space="0" w:color="auto"/>
              <w:left w:val="single" w:sz="4" w:space="0" w:color="auto"/>
              <w:bottom w:val="single" w:sz="4" w:space="0" w:color="auto"/>
              <w:right w:val="single" w:sz="4" w:space="0" w:color="auto"/>
            </w:tcBorders>
          </w:tcPr>
          <w:p w14:paraId="35980C6A" w14:textId="77777777" w:rsidR="001B1E25" w:rsidRPr="001B1E25" w:rsidRDefault="001B1E25" w:rsidP="001F2E39">
            <w:pPr>
              <w:pStyle w:val="TAL"/>
              <w:jc w:val="center"/>
              <w:rPr>
                <w:b/>
                <w:bCs/>
                <w:i/>
                <w:iCs/>
                <w:sz w:val="20"/>
                <w:lang w:eastAsia="zh-CN"/>
              </w:rPr>
            </w:pPr>
            <w:r w:rsidRPr="001B1E25">
              <w:rPr>
                <w:b/>
                <w:bCs/>
                <w:sz w:val="20"/>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25211C18" w14:textId="77777777" w:rsidR="001B1E25" w:rsidRPr="001B1E25" w:rsidRDefault="001B1E25" w:rsidP="001F2E39">
            <w:pPr>
              <w:pStyle w:val="TAL"/>
              <w:jc w:val="center"/>
              <w:rPr>
                <w:b/>
                <w:bCs/>
                <w:sz w:val="20"/>
                <w:lang w:eastAsia="sv-SE"/>
              </w:rPr>
            </w:pPr>
            <w:r w:rsidRPr="001B1E25">
              <w:rPr>
                <w:b/>
                <w:bCs/>
                <w:sz w:val="20"/>
                <w:lang w:eastAsia="sv-SE"/>
              </w:rPr>
              <w:t>Explanation</w:t>
            </w:r>
          </w:p>
        </w:tc>
      </w:tr>
      <w:tr w:rsidR="001B1E25" w:rsidRPr="001B1E25" w14:paraId="1C2F25D0" w14:textId="77777777" w:rsidTr="001F2E39">
        <w:tc>
          <w:tcPr>
            <w:tcW w:w="1121" w:type="pct"/>
            <w:tcBorders>
              <w:top w:val="single" w:sz="4" w:space="0" w:color="auto"/>
              <w:left w:val="single" w:sz="4" w:space="0" w:color="auto"/>
              <w:bottom w:val="single" w:sz="4" w:space="0" w:color="auto"/>
              <w:right w:val="single" w:sz="4" w:space="0" w:color="auto"/>
            </w:tcBorders>
            <w:hideMark/>
          </w:tcPr>
          <w:p w14:paraId="5CF20E49" w14:textId="77777777" w:rsidR="001B1E25" w:rsidRPr="001B1E25" w:rsidRDefault="001B1E25" w:rsidP="001F2E39">
            <w:pPr>
              <w:pStyle w:val="TAL"/>
              <w:rPr>
                <w:i/>
                <w:iCs/>
                <w:sz w:val="20"/>
                <w:lang w:eastAsia="zh-CN"/>
              </w:rPr>
            </w:pPr>
            <w:proofErr w:type="spellStart"/>
            <w:r w:rsidRPr="001B1E25">
              <w:rPr>
                <w:i/>
                <w:iCs/>
                <w:sz w:val="20"/>
                <w:lang w:eastAsia="zh-CN"/>
              </w:rPr>
              <w:t>MultiPUSCH</w:t>
            </w:r>
            <w:proofErr w:type="spellEnd"/>
          </w:p>
        </w:tc>
        <w:tc>
          <w:tcPr>
            <w:tcW w:w="3879" w:type="pct"/>
            <w:tcBorders>
              <w:top w:val="single" w:sz="4" w:space="0" w:color="auto"/>
              <w:left w:val="single" w:sz="4" w:space="0" w:color="auto"/>
              <w:bottom w:val="single" w:sz="4" w:space="0" w:color="auto"/>
              <w:right w:val="single" w:sz="4" w:space="0" w:color="auto"/>
            </w:tcBorders>
            <w:hideMark/>
          </w:tcPr>
          <w:p w14:paraId="4D1AE77B" w14:textId="77777777" w:rsidR="001B1E25" w:rsidRPr="001B1E25" w:rsidRDefault="001B1E25" w:rsidP="001F2E39">
            <w:pPr>
              <w:pStyle w:val="TAL"/>
              <w:rPr>
                <w:sz w:val="20"/>
                <w:lang w:eastAsia="sv-SE"/>
              </w:rPr>
            </w:pPr>
            <w:r w:rsidRPr="001B1E25">
              <w:rPr>
                <w:sz w:val="20"/>
                <w:lang w:eastAsia="sv-SE"/>
              </w:rPr>
              <w:t xml:space="preserve">In case size of </w:t>
            </w:r>
            <w:proofErr w:type="spellStart"/>
            <w:r w:rsidRPr="001B1E25">
              <w:rPr>
                <w:i/>
                <w:sz w:val="20"/>
                <w:lang w:eastAsia="sv-SE"/>
              </w:rPr>
              <w:t>puschAllocationList</w:t>
            </w:r>
            <w:proofErr w:type="spellEnd"/>
            <w:r w:rsidRPr="001B1E25">
              <w:rPr>
                <w:sz w:val="20"/>
                <w:lang w:eastAsia="sv-SE"/>
              </w:rPr>
              <w:t xml:space="preserve"> is higher than 1, the field </w:t>
            </w:r>
            <w:r w:rsidRPr="001B1E25">
              <w:rPr>
                <w:i/>
                <w:iCs/>
                <w:sz w:val="20"/>
                <w:lang w:eastAsia="sv-SE"/>
              </w:rPr>
              <w:t>extendedK2(n)</w:t>
            </w:r>
            <w:r w:rsidRPr="001B1E25">
              <w:rPr>
                <w:sz w:val="20"/>
                <w:lang w:eastAsia="sv-SE"/>
              </w:rPr>
              <w:t xml:space="preserve"> corresponding to k2 of the n-</w:t>
            </w:r>
            <w:proofErr w:type="spellStart"/>
            <w:r w:rsidRPr="001B1E25">
              <w:rPr>
                <w:sz w:val="20"/>
                <w:lang w:eastAsia="sv-SE"/>
              </w:rPr>
              <w:t>th</w:t>
            </w:r>
            <w:proofErr w:type="spellEnd"/>
            <w:r w:rsidRPr="001B1E25">
              <w:rPr>
                <w:sz w:val="20"/>
                <w:lang w:eastAsia="sv-SE"/>
              </w:rPr>
              <w:t xml:space="preserve"> PUSCH, n&gt;1, is mandatory present</w:t>
            </w:r>
            <w:r w:rsidRPr="001B1E25">
              <w:rPr>
                <w:sz w:val="20"/>
                <w:lang w:val="en-US" w:eastAsia="sv-SE"/>
              </w:rPr>
              <w:t xml:space="preserve"> </w:t>
            </w:r>
            <w:r w:rsidRPr="001B1E25">
              <w:rPr>
                <w:color w:val="FF0000"/>
                <w:sz w:val="20"/>
                <w:lang w:val="en-US" w:eastAsia="sv-SE"/>
              </w:rPr>
              <w:t>for all n if any two PUSCHs are non-contiguous</w:t>
            </w:r>
            <w:r w:rsidRPr="001B1E25">
              <w:rPr>
                <w:sz w:val="20"/>
                <w:lang w:eastAsia="sv-SE"/>
              </w:rPr>
              <w:t>. Otherwise, it is optionally present, Need S.</w:t>
            </w:r>
          </w:p>
        </w:tc>
      </w:tr>
    </w:tbl>
    <w:p w14:paraId="57CA6504" w14:textId="77777777" w:rsidR="001B1E25" w:rsidRPr="001B1E25" w:rsidRDefault="001B1E25" w:rsidP="001B1E25">
      <w:pPr>
        <w:rPr>
          <w:rFonts w:ascii="Arial" w:hAnsi="Arial" w:cs="Arial"/>
          <w:color w:val="000000"/>
        </w:rPr>
      </w:pPr>
    </w:p>
    <w:p w14:paraId="783BA005" w14:textId="77777777" w:rsidR="001B1E25" w:rsidRPr="001B1E25" w:rsidRDefault="001B1E25" w:rsidP="001B1E25">
      <w:pPr>
        <w:spacing w:after="120"/>
        <w:ind w:left="993" w:hanging="993"/>
        <w:rPr>
          <w:rFonts w:ascii="Arial" w:hAnsi="Arial" w:cs="Arial"/>
          <w:i/>
          <w:iCs/>
          <w:color w:val="0070C0"/>
        </w:rPr>
      </w:pPr>
      <w:r w:rsidRPr="001B1E25">
        <w:rPr>
          <w:rFonts w:ascii="Arial" w:hAnsi="Arial" w:cs="Arial"/>
          <w:b/>
        </w:rPr>
        <w:t xml:space="preserve">ACTION: </w:t>
      </w:r>
      <w:r w:rsidRPr="001B1E25">
        <w:rPr>
          <w:rFonts w:ascii="Arial" w:hAnsi="Arial" w:cs="Arial"/>
          <w:b/>
          <w:color w:val="0070C0"/>
        </w:rPr>
        <w:tab/>
      </w:r>
      <w:r w:rsidRPr="001B1E25">
        <w:rPr>
          <w:rFonts w:ascii="Arial" w:hAnsi="Arial" w:cs="Arial"/>
          <w:lang w:eastAsia="zh-CN"/>
        </w:rPr>
        <w:t>RAN1 respectfully asks RAN2 to take the above information into account and capture it in TS 38.331.</w:t>
      </w:r>
    </w:p>
    <w:p w14:paraId="00C7395F" w14:textId="77777777" w:rsidR="0093242F" w:rsidRPr="001B1E25" w:rsidRDefault="0093242F" w:rsidP="008A4FEE">
      <w:pPr>
        <w:rPr>
          <w:rFonts w:ascii="Arial" w:hAnsi="Arial" w:cs="Arial"/>
        </w:rPr>
      </w:pPr>
    </w:p>
    <w:p w14:paraId="2C010890" w14:textId="7B84D1D9" w:rsidR="008A4FEE" w:rsidRPr="001B1E25" w:rsidRDefault="001B1E25" w:rsidP="008A4FEE">
      <w:pPr>
        <w:rPr>
          <w:rFonts w:ascii="Arial" w:hAnsi="Arial" w:cs="Arial"/>
        </w:rPr>
      </w:pPr>
      <w:r>
        <w:rPr>
          <w:rFonts w:ascii="Arial" w:hAnsi="Arial" w:cs="Arial"/>
        </w:rPr>
        <w:t xml:space="preserve">RAN1 has suggested changes for </w:t>
      </w:r>
      <w:r w:rsidRPr="001B1E25">
        <w:rPr>
          <w:rFonts w:ascii="Arial" w:hAnsi="Arial" w:cs="Arial"/>
          <w:i/>
          <w:iCs/>
          <w:lang w:val="en-US"/>
        </w:rPr>
        <w:t>extendedK2-r17</w:t>
      </w:r>
      <w:r>
        <w:rPr>
          <w:rFonts w:ascii="Arial" w:hAnsi="Arial" w:cs="Arial"/>
          <w:i/>
          <w:iCs/>
          <w:lang w:val="en-US"/>
        </w:rPr>
        <w:t xml:space="preserve"> </w:t>
      </w:r>
      <w:r>
        <w:rPr>
          <w:rFonts w:ascii="Arial" w:hAnsi="Arial" w:cs="Arial"/>
          <w:lang w:val="en-US"/>
        </w:rPr>
        <w:t>to make the field mandatory in case there is any two PUSCHs are non-contiguous.</w:t>
      </w:r>
    </w:p>
    <w:p w14:paraId="10C82BDF" w14:textId="317372B6" w:rsidR="007D277B" w:rsidRPr="00181E86" w:rsidRDefault="001B1E25" w:rsidP="007D277B">
      <w:pPr>
        <w:pStyle w:val="Observation"/>
      </w:pPr>
      <w:bookmarkStart w:id="1" w:name="_Toc134695709"/>
      <w:r>
        <w:rPr>
          <w:rFonts w:cs="Arial"/>
        </w:rPr>
        <w:t xml:space="preserve">RAN1 has suggested changes for </w:t>
      </w:r>
      <w:r w:rsidRPr="001B1E25">
        <w:rPr>
          <w:rFonts w:cs="Arial"/>
          <w:i/>
          <w:iCs/>
          <w:lang w:val="en-US"/>
        </w:rPr>
        <w:t>extendedK2-r17</w:t>
      </w:r>
      <w:r>
        <w:rPr>
          <w:rFonts w:cs="Arial"/>
          <w:i/>
          <w:iCs/>
          <w:lang w:val="en-US"/>
        </w:rPr>
        <w:t xml:space="preserve"> </w:t>
      </w:r>
      <w:r>
        <w:rPr>
          <w:rFonts w:cs="Arial"/>
          <w:lang w:val="en-US"/>
        </w:rPr>
        <w:t>to make the field mandatory in case there is any two PUSCHs are non-contiguous</w:t>
      </w:r>
      <w:bookmarkEnd w:id="1"/>
    </w:p>
    <w:p w14:paraId="7A3E5F68" w14:textId="2D592DC7" w:rsidR="00951703" w:rsidRDefault="00181E86" w:rsidP="00181E86">
      <w:pPr>
        <w:rPr>
          <w:rFonts w:ascii="Arial" w:hAnsi="Arial" w:cs="Arial"/>
        </w:rPr>
      </w:pPr>
      <w:r>
        <w:rPr>
          <w:rFonts w:ascii="Arial" w:hAnsi="Arial" w:cs="Arial"/>
        </w:rPr>
        <w:t xml:space="preserve">RAN1’s intension is understandable. </w:t>
      </w:r>
      <w:r w:rsidR="00951703">
        <w:rPr>
          <w:rFonts w:ascii="Arial" w:hAnsi="Arial" w:cs="Arial"/>
        </w:rPr>
        <w:t xml:space="preserve">However, the RAN1 suggested changes are incomplete. </w:t>
      </w:r>
    </w:p>
    <w:p w14:paraId="513E00A3" w14:textId="03162A4A" w:rsidR="00951703" w:rsidRDefault="00951703" w:rsidP="00181E86">
      <w:pPr>
        <w:rPr>
          <w:rFonts w:ascii="Arial" w:hAnsi="Arial" w:cs="Arial"/>
        </w:rPr>
      </w:pPr>
      <w:r>
        <w:rPr>
          <w:rFonts w:ascii="Arial" w:hAnsi="Arial" w:cs="Arial"/>
        </w:rPr>
        <w:t>As shown in the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11077"/>
      </w:tblGrid>
      <w:tr w:rsidR="00951703" w:rsidRPr="001B1E25" w14:paraId="347F5627" w14:textId="77777777" w:rsidTr="001F2E39">
        <w:tc>
          <w:tcPr>
            <w:tcW w:w="1121" w:type="pct"/>
            <w:tcBorders>
              <w:top w:val="single" w:sz="4" w:space="0" w:color="auto"/>
              <w:left w:val="single" w:sz="4" w:space="0" w:color="auto"/>
              <w:bottom w:val="single" w:sz="4" w:space="0" w:color="auto"/>
              <w:right w:val="single" w:sz="4" w:space="0" w:color="auto"/>
            </w:tcBorders>
          </w:tcPr>
          <w:p w14:paraId="690B7E54" w14:textId="77777777" w:rsidR="00951703" w:rsidRPr="001B1E25" w:rsidRDefault="00951703" w:rsidP="001F2E39">
            <w:pPr>
              <w:pStyle w:val="TAL"/>
              <w:jc w:val="center"/>
              <w:rPr>
                <w:b/>
                <w:bCs/>
                <w:i/>
                <w:iCs/>
                <w:sz w:val="20"/>
                <w:lang w:eastAsia="zh-CN"/>
              </w:rPr>
            </w:pPr>
            <w:r w:rsidRPr="001B1E25">
              <w:rPr>
                <w:b/>
                <w:bCs/>
                <w:sz w:val="20"/>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78FA46E9" w14:textId="77777777" w:rsidR="00951703" w:rsidRPr="001B1E25" w:rsidRDefault="00951703" w:rsidP="001F2E39">
            <w:pPr>
              <w:pStyle w:val="TAL"/>
              <w:jc w:val="center"/>
              <w:rPr>
                <w:b/>
                <w:bCs/>
                <w:sz w:val="20"/>
                <w:lang w:eastAsia="sv-SE"/>
              </w:rPr>
            </w:pPr>
            <w:r w:rsidRPr="001B1E25">
              <w:rPr>
                <w:b/>
                <w:bCs/>
                <w:sz w:val="20"/>
                <w:lang w:eastAsia="sv-SE"/>
              </w:rPr>
              <w:t>Explanation</w:t>
            </w:r>
          </w:p>
        </w:tc>
      </w:tr>
      <w:tr w:rsidR="00951703" w:rsidRPr="001B1E25" w14:paraId="3879A26E" w14:textId="77777777" w:rsidTr="001F2E39">
        <w:tc>
          <w:tcPr>
            <w:tcW w:w="1121" w:type="pct"/>
            <w:tcBorders>
              <w:top w:val="single" w:sz="4" w:space="0" w:color="auto"/>
              <w:left w:val="single" w:sz="4" w:space="0" w:color="auto"/>
              <w:bottom w:val="single" w:sz="4" w:space="0" w:color="auto"/>
              <w:right w:val="single" w:sz="4" w:space="0" w:color="auto"/>
            </w:tcBorders>
            <w:hideMark/>
          </w:tcPr>
          <w:p w14:paraId="1418D33D" w14:textId="77777777" w:rsidR="00951703" w:rsidRPr="001B1E25" w:rsidRDefault="00951703" w:rsidP="001F2E39">
            <w:pPr>
              <w:pStyle w:val="TAL"/>
              <w:rPr>
                <w:i/>
                <w:iCs/>
                <w:sz w:val="20"/>
                <w:lang w:eastAsia="zh-CN"/>
              </w:rPr>
            </w:pPr>
            <w:proofErr w:type="spellStart"/>
            <w:r w:rsidRPr="001B1E25">
              <w:rPr>
                <w:i/>
                <w:iCs/>
                <w:sz w:val="20"/>
                <w:lang w:eastAsia="zh-CN"/>
              </w:rPr>
              <w:t>MultiPUSCH</w:t>
            </w:r>
            <w:proofErr w:type="spellEnd"/>
          </w:p>
        </w:tc>
        <w:tc>
          <w:tcPr>
            <w:tcW w:w="3879" w:type="pct"/>
            <w:tcBorders>
              <w:top w:val="single" w:sz="4" w:space="0" w:color="auto"/>
              <w:left w:val="single" w:sz="4" w:space="0" w:color="auto"/>
              <w:bottom w:val="single" w:sz="4" w:space="0" w:color="auto"/>
              <w:right w:val="single" w:sz="4" w:space="0" w:color="auto"/>
            </w:tcBorders>
            <w:hideMark/>
          </w:tcPr>
          <w:p w14:paraId="176C8010" w14:textId="77777777" w:rsidR="00951703" w:rsidRPr="001B1E25" w:rsidRDefault="00951703" w:rsidP="001F2E39">
            <w:pPr>
              <w:pStyle w:val="TAL"/>
              <w:rPr>
                <w:sz w:val="20"/>
                <w:lang w:eastAsia="sv-SE"/>
              </w:rPr>
            </w:pPr>
            <w:r w:rsidRPr="001B1E25">
              <w:rPr>
                <w:sz w:val="20"/>
                <w:lang w:eastAsia="sv-SE"/>
              </w:rPr>
              <w:t xml:space="preserve">In case size of </w:t>
            </w:r>
            <w:proofErr w:type="spellStart"/>
            <w:r w:rsidRPr="001B1E25">
              <w:rPr>
                <w:i/>
                <w:sz w:val="20"/>
                <w:lang w:eastAsia="sv-SE"/>
              </w:rPr>
              <w:t>puschAllocationList</w:t>
            </w:r>
            <w:proofErr w:type="spellEnd"/>
            <w:r w:rsidRPr="001B1E25">
              <w:rPr>
                <w:sz w:val="20"/>
                <w:lang w:eastAsia="sv-SE"/>
              </w:rPr>
              <w:t xml:space="preserve"> is higher than 1, the field </w:t>
            </w:r>
            <w:r w:rsidRPr="001B1E25">
              <w:rPr>
                <w:i/>
                <w:iCs/>
                <w:sz w:val="20"/>
                <w:lang w:eastAsia="sv-SE"/>
              </w:rPr>
              <w:t>extendedK2(n)</w:t>
            </w:r>
            <w:r w:rsidRPr="001B1E25">
              <w:rPr>
                <w:sz w:val="20"/>
                <w:lang w:eastAsia="sv-SE"/>
              </w:rPr>
              <w:t xml:space="preserve"> corresponding to k2 of the n-</w:t>
            </w:r>
            <w:proofErr w:type="spellStart"/>
            <w:r w:rsidRPr="001B1E25">
              <w:rPr>
                <w:sz w:val="20"/>
                <w:lang w:eastAsia="sv-SE"/>
              </w:rPr>
              <w:t>th</w:t>
            </w:r>
            <w:proofErr w:type="spellEnd"/>
            <w:r w:rsidRPr="001B1E25">
              <w:rPr>
                <w:sz w:val="20"/>
                <w:lang w:eastAsia="sv-SE"/>
              </w:rPr>
              <w:t xml:space="preserve"> PUSCH, n&gt;1, is mandatory present</w:t>
            </w:r>
            <w:r w:rsidRPr="001B1E25">
              <w:rPr>
                <w:sz w:val="20"/>
                <w:lang w:val="en-US" w:eastAsia="sv-SE"/>
              </w:rPr>
              <w:t xml:space="preserve"> </w:t>
            </w:r>
            <w:r w:rsidRPr="001B1E25">
              <w:rPr>
                <w:color w:val="FF0000"/>
                <w:sz w:val="20"/>
                <w:lang w:val="en-US" w:eastAsia="sv-SE"/>
              </w:rPr>
              <w:t>for all n if any two PUSCHs are non-contiguous</w:t>
            </w:r>
            <w:r w:rsidRPr="001B1E25">
              <w:rPr>
                <w:sz w:val="20"/>
                <w:lang w:eastAsia="sv-SE"/>
              </w:rPr>
              <w:t xml:space="preserve">. </w:t>
            </w:r>
            <w:r w:rsidRPr="00857FE0">
              <w:rPr>
                <w:sz w:val="20"/>
                <w:highlight w:val="yellow"/>
                <w:lang w:eastAsia="sv-SE"/>
              </w:rPr>
              <w:t>Otherwise</w:t>
            </w:r>
            <w:r w:rsidRPr="001B1E25">
              <w:rPr>
                <w:sz w:val="20"/>
                <w:lang w:eastAsia="sv-SE"/>
              </w:rPr>
              <w:t>, it is optionally present, Need S.</w:t>
            </w:r>
          </w:p>
        </w:tc>
      </w:tr>
    </w:tbl>
    <w:p w14:paraId="1B07CAB6" w14:textId="77777777" w:rsidR="00951703" w:rsidRDefault="00951703" w:rsidP="00181E86">
      <w:pPr>
        <w:rPr>
          <w:rFonts w:ascii="Arial" w:hAnsi="Arial" w:cs="Arial"/>
        </w:rPr>
      </w:pPr>
    </w:p>
    <w:p w14:paraId="16FE4679" w14:textId="263E7B82" w:rsidR="00951703" w:rsidRDefault="00951703" w:rsidP="00181E86">
      <w:pPr>
        <w:rPr>
          <w:rFonts w:ascii="Arial" w:hAnsi="Arial" w:cs="Arial"/>
        </w:rPr>
      </w:pPr>
      <w:r>
        <w:rPr>
          <w:rFonts w:ascii="Arial" w:hAnsi="Arial" w:cs="Arial"/>
        </w:rPr>
        <w:t>With the suggested changes</w:t>
      </w:r>
      <w:r w:rsidR="004F489F">
        <w:rPr>
          <w:rFonts w:ascii="Arial" w:hAnsi="Arial" w:cs="Arial"/>
        </w:rPr>
        <w:t xml:space="preserve"> in the RAN1 LS</w:t>
      </w:r>
      <w:r>
        <w:rPr>
          <w:rFonts w:ascii="Arial" w:hAnsi="Arial" w:cs="Arial"/>
        </w:rPr>
        <w:t>, the “otherwise” condition would be different compared to the original texts.</w:t>
      </w:r>
    </w:p>
    <w:p w14:paraId="09A07002" w14:textId="52256817" w:rsidR="00951703" w:rsidRDefault="00951703" w:rsidP="00181E86">
      <w:pPr>
        <w:rPr>
          <w:rFonts w:ascii="Arial" w:hAnsi="Arial" w:cs="Arial"/>
          <w:lang w:eastAsia="sv-SE"/>
        </w:rPr>
      </w:pPr>
      <w:r>
        <w:rPr>
          <w:rFonts w:ascii="Arial" w:hAnsi="Arial" w:cs="Arial"/>
        </w:rPr>
        <w:t xml:space="preserve">In the original texts, the “otherwise” condition means that the first PUSCH, i.e., n==1, in that case the field is optionally present. The field description of </w:t>
      </w:r>
      <w:r w:rsidRPr="001B1E25">
        <w:rPr>
          <w:i/>
          <w:iCs/>
          <w:lang w:eastAsia="sv-SE"/>
        </w:rPr>
        <w:t>extendedK2</w:t>
      </w:r>
      <w:r>
        <w:rPr>
          <w:lang w:eastAsia="sv-SE"/>
        </w:rPr>
        <w:t xml:space="preserve"> </w:t>
      </w:r>
      <w:r>
        <w:rPr>
          <w:rFonts w:ascii="Arial" w:hAnsi="Arial" w:cs="Arial"/>
          <w:lang w:eastAsia="sv-SE"/>
        </w:rPr>
        <w:t>has specified UE actions in case the field is absent.</w:t>
      </w:r>
    </w:p>
    <w:p w14:paraId="13B04556" w14:textId="77777777" w:rsidR="00245B8B" w:rsidRPr="00F10B4F" w:rsidRDefault="00245B8B" w:rsidP="00245B8B"/>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245B8B" w:rsidRPr="00F10B4F" w14:paraId="56819578" w14:textId="77777777" w:rsidTr="00245B8B">
        <w:tc>
          <w:tcPr>
            <w:tcW w:w="9498" w:type="dxa"/>
            <w:tcBorders>
              <w:top w:val="single" w:sz="4" w:space="0" w:color="auto"/>
              <w:left w:val="single" w:sz="4" w:space="0" w:color="auto"/>
              <w:bottom w:val="single" w:sz="4" w:space="0" w:color="auto"/>
              <w:right w:val="single" w:sz="4" w:space="0" w:color="auto"/>
            </w:tcBorders>
            <w:hideMark/>
          </w:tcPr>
          <w:p w14:paraId="6C60BEB8" w14:textId="77777777" w:rsidR="00245B8B" w:rsidRPr="00F10B4F" w:rsidRDefault="00245B8B" w:rsidP="001F2E39">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245B8B" w:rsidRPr="00F10B4F" w14:paraId="157B75FC" w14:textId="77777777" w:rsidTr="00245B8B">
        <w:tc>
          <w:tcPr>
            <w:tcW w:w="9498" w:type="dxa"/>
            <w:tcBorders>
              <w:top w:val="single" w:sz="4" w:space="0" w:color="auto"/>
              <w:left w:val="single" w:sz="4" w:space="0" w:color="auto"/>
              <w:bottom w:val="single" w:sz="4" w:space="0" w:color="auto"/>
              <w:right w:val="single" w:sz="4" w:space="0" w:color="auto"/>
            </w:tcBorders>
          </w:tcPr>
          <w:p w14:paraId="444FF156" w14:textId="77777777" w:rsidR="00245B8B" w:rsidRPr="00F10B4F" w:rsidRDefault="00245B8B" w:rsidP="001F2E39">
            <w:pPr>
              <w:pStyle w:val="TAL"/>
              <w:rPr>
                <w:szCs w:val="22"/>
                <w:lang w:eastAsia="sv-SE"/>
              </w:rPr>
            </w:pPr>
            <w:r w:rsidRPr="00F10B4F">
              <w:rPr>
                <w:b/>
                <w:i/>
                <w:szCs w:val="22"/>
                <w:lang w:eastAsia="sv-SE"/>
              </w:rPr>
              <w:t>extendedK2</w:t>
            </w:r>
          </w:p>
          <w:p w14:paraId="49EA5ACA" w14:textId="77777777" w:rsidR="00245B8B" w:rsidRPr="00F10B4F" w:rsidRDefault="00245B8B" w:rsidP="001F2E39">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3EA9DC76" w14:textId="77777777" w:rsidR="00245B8B" w:rsidRPr="00F10B4F" w:rsidRDefault="00245B8B" w:rsidP="001F2E39">
            <w:pPr>
              <w:pStyle w:val="TAL"/>
              <w:rPr>
                <w:b/>
                <w:i/>
                <w:szCs w:val="22"/>
                <w:lang w:eastAsia="sv-SE"/>
              </w:rPr>
            </w:pPr>
            <w:r w:rsidRPr="00245B8B">
              <w:rPr>
                <w:szCs w:val="22"/>
                <w:highlight w:val="yellow"/>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r w:rsidRPr="00F10B4F">
              <w:rPr>
                <w:szCs w:val="22"/>
                <w:lang w:eastAsia="sv-SE"/>
              </w:rPr>
              <w:t>.</w:t>
            </w:r>
          </w:p>
        </w:tc>
      </w:tr>
    </w:tbl>
    <w:p w14:paraId="001729EE" w14:textId="6A4E6117" w:rsidR="00245B8B" w:rsidRDefault="00245B8B" w:rsidP="00181E86">
      <w:pPr>
        <w:rPr>
          <w:rFonts w:ascii="Arial" w:hAnsi="Arial" w:cs="Arial"/>
        </w:rPr>
      </w:pPr>
    </w:p>
    <w:p w14:paraId="07EC8DC6" w14:textId="18FA4912" w:rsidR="00E732A1" w:rsidRPr="007D277B" w:rsidRDefault="00E732A1" w:rsidP="00E732A1">
      <w:pPr>
        <w:pStyle w:val="Observation"/>
      </w:pPr>
      <w:bookmarkStart w:id="2" w:name="_Toc134695710"/>
      <w:r>
        <w:t xml:space="preserve">In the current texts, </w:t>
      </w:r>
      <w:r w:rsidR="00EE348A">
        <w:rPr>
          <w:rFonts w:cs="Arial"/>
        </w:rPr>
        <w:t xml:space="preserve">the field description of </w:t>
      </w:r>
      <w:r w:rsidR="00EE348A" w:rsidRPr="001B1E25">
        <w:rPr>
          <w:i/>
          <w:iCs/>
          <w:lang w:eastAsia="sv-SE"/>
        </w:rPr>
        <w:t>extendedK2</w:t>
      </w:r>
      <w:r w:rsidR="00EE348A">
        <w:rPr>
          <w:lang w:eastAsia="sv-SE"/>
        </w:rPr>
        <w:t xml:space="preserve"> </w:t>
      </w:r>
      <w:r w:rsidR="00EE348A">
        <w:rPr>
          <w:rFonts w:cs="Arial"/>
          <w:lang w:eastAsia="sv-SE"/>
        </w:rPr>
        <w:t>has only specified UE actions in case the field is absent</w:t>
      </w:r>
      <w:r w:rsidR="008314EF">
        <w:rPr>
          <w:rFonts w:cs="Arial"/>
          <w:lang w:eastAsia="sv-SE"/>
        </w:rPr>
        <w:t xml:space="preserve"> and n==1</w:t>
      </w:r>
      <w:r>
        <w:rPr>
          <w:rFonts w:cs="Arial"/>
          <w:lang w:eastAsia="zh-CN"/>
        </w:rPr>
        <w:t>.</w:t>
      </w:r>
      <w:bookmarkEnd w:id="2"/>
      <w:r>
        <w:t xml:space="preserve"> </w:t>
      </w:r>
    </w:p>
    <w:p w14:paraId="1390B034" w14:textId="661D0031" w:rsidR="00245B8B" w:rsidRDefault="00245B8B" w:rsidP="00181E86">
      <w:pPr>
        <w:rPr>
          <w:rFonts w:ascii="Arial" w:hAnsi="Arial" w:cs="Arial"/>
        </w:rPr>
      </w:pPr>
      <w:r>
        <w:rPr>
          <w:rFonts w:ascii="Arial" w:hAnsi="Arial" w:cs="Arial"/>
        </w:rPr>
        <w:t>In the updated texts, the “otherwise” condition would be extended to also cover the case where all PUSCHs are contiguous.</w:t>
      </w:r>
    </w:p>
    <w:p w14:paraId="1C82A46D" w14:textId="6BD2A7AC" w:rsidR="00DE797A" w:rsidRPr="007D277B" w:rsidRDefault="00DE797A" w:rsidP="00DE797A">
      <w:pPr>
        <w:pStyle w:val="Observation"/>
      </w:pPr>
      <w:bookmarkStart w:id="3" w:name="_Toc134695711"/>
      <w:r>
        <w:t xml:space="preserve">With RAN1 suggested changes, the </w:t>
      </w:r>
      <w:r>
        <w:rPr>
          <w:rFonts w:cs="Arial"/>
        </w:rPr>
        <w:t>“otherwise”</w:t>
      </w:r>
      <w:r>
        <w:t xml:space="preserve"> condition in the field description </w:t>
      </w:r>
      <w:r w:rsidR="000F1927">
        <w:t>would be extended to cover</w:t>
      </w:r>
      <w:r>
        <w:t xml:space="preserve"> the case where all PUSCHs are contiguous</w:t>
      </w:r>
      <w:r>
        <w:rPr>
          <w:rFonts w:cs="Arial"/>
          <w:lang w:eastAsia="zh-CN"/>
        </w:rPr>
        <w:t>.</w:t>
      </w:r>
      <w:bookmarkEnd w:id="3"/>
      <w:r>
        <w:t xml:space="preserve"> </w:t>
      </w:r>
    </w:p>
    <w:p w14:paraId="22C4954B" w14:textId="0CE2F632" w:rsidR="00A40B90" w:rsidRPr="00733541" w:rsidRDefault="00FC0FAD" w:rsidP="004C7D64">
      <w:pPr>
        <w:rPr>
          <w:rFonts w:ascii="Arial" w:hAnsi="Arial" w:cs="Arial"/>
        </w:rPr>
      </w:pPr>
      <w:r w:rsidRPr="00733541">
        <w:rPr>
          <w:rFonts w:ascii="Arial" w:hAnsi="Arial" w:cs="Arial"/>
        </w:rPr>
        <w:t>If one of the k2(n) value</w:t>
      </w:r>
      <w:r w:rsidR="0066768B">
        <w:rPr>
          <w:rFonts w:ascii="Arial" w:hAnsi="Arial" w:cs="Arial"/>
        </w:rPr>
        <w:t>s</w:t>
      </w:r>
      <w:r w:rsidRPr="00733541">
        <w:rPr>
          <w:rFonts w:ascii="Arial" w:hAnsi="Arial" w:cs="Arial"/>
        </w:rPr>
        <w:t xml:space="preserve"> corresponding to k2 of the PUSCHs in the n-</w:t>
      </w:r>
      <w:proofErr w:type="spellStart"/>
      <w:r w:rsidRPr="00733541">
        <w:rPr>
          <w:rFonts w:ascii="Arial" w:hAnsi="Arial" w:cs="Arial"/>
        </w:rPr>
        <w:t>th</w:t>
      </w:r>
      <w:proofErr w:type="spellEnd"/>
      <w:r w:rsidRPr="00733541">
        <w:rPr>
          <w:rFonts w:ascii="Arial" w:hAnsi="Arial" w:cs="Arial"/>
        </w:rPr>
        <w:t xml:space="preserve"> slot is absent, the NEED CODE is S</w:t>
      </w:r>
      <w:r w:rsidR="00A40B90" w:rsidRPr="00733541">
        <w:rPr>
          <w:rFonts w:ascii="Arial" w:hAnsi="Arial" w:cs="Arial"/>
        </w:rPr>
        <w:t>. According to the guidelines specified in clause A.6 in RRC as shown in the below</w:t>
      </w:r>
    </w:p>
    <w:p w14:paraId="65A7B07D" w14:textId="77777777" w:rsidR="00A40B90" w:rsidRDefault="00A40B90" w:rsidP="00A40B90"/>
    <w:p w14:paraId="779A77CE" w14:textId="7E462FE0" w:rsidR="00A40B90" w:rsidRPr="00D87416" w:rsidRDefault="00A40B90" w:rsidP="00A40B90">
      <w:pPr>
        <w:rPr>
          <w:i/>
          <w:iCs/>
        </w:rPr>
      </w:pPr>
      <w:r w:rsidRPr="00D87416">
        <w:rPr>
          <w:i/>
          <w:iCs/>
        </w:rPr>
        <w:t>The following rule provides guidance for determining need codes for optional downlink fields:</w:t>
      </w:r>
    </w:p>
    <w:p w14:paraId="7BF31098" w14:textId="77777777" w:rsidR="00A40B90" w:rsidRPr="00D87416" w:rsidRDefault="00A40B90" w:rsidP="00A40B90">
      <w:pPr>
        <w:pStyle w:val="B1"/>
        <w:rPr>
          <w:i/>
          <w:iCs/>
        </w:rPr>
      </w:pPr>
      <w:r w:rsidRPr="00D87416">
        <w:rPr>
          <w:i/>
          <w:iCs/>
        </w:rPr>
        <w:t>- if the field needs to be stored by the UE (</w:t>
      </w:r>
      <w:proofErr w:type="gramStart"/>
      <w:r w:rsidRPr="00D87416">
        <w:rPr>
          <w:i/>
          <w:iCs/>
        </w:rPr>
        <w:t>i.e.</w:t>
      </w:r>
      <w:proofErr w:type="gramEnd"/>
      <w:r w:rsidRPr="00D87416">
        <w:rPr>
          <w:i/>
          <w:iCs/>
        </w:rPr>
        <w:t xml:space="preserve"> maintained) when absent:</w:t>
      </w:r>
    </w:p>
    <w:p w14:paraId="36D093AD" w14:textId="77777777" w:rsidR="00A40B90" w:rsidRPr="00D87416" w:rsidRDefault="00A40B90" w:rsidP="00A40B90">
      <w:pPr>
        <w:pStyle w:val="B2"/>
        <w:rPr>
          <w:i/>
          <w:iCs/>
        </w:rPr>
      </w:pPr>
      <w:r w:rsidRPr="00D87416">
        <w:rPr>
          <w:i/>
          <w:iCs/>
        </w:rPr>
        <w:t>- use Need M (=Maintain</w:t>
      </w:r>
      <w:proofErr w:type="gramStart"/>
      <w:r w:rsidRPr="00D87416">
        <w:rPr>
          <w:i/>
          <w:iCs/>
        </w:rPr>
        <w:t>);</w:t>
      </w:r>
      <w:proofErr w:type="gramEnd"/>
    </w:p>
    <w:p w14:paraId="7ABE2272" w14:textId="77777777" w:rsidR="00A40B90" w:rsidRPr="00D87416" w:rsidRDefault="00A40B90" w:rsidP="00A40B90">
      <w:pPr>
        <w:pStyle w:val="B1"/>
        <w:rPr>
          <w:i/>
          <w:iCs/>
        </w:rPr>
      </w:pPr>
      <w:r w:rsidRPr="00D87416">
        <w:rPr>
          <w:i/>
          <w:iCs/>
        </w:rPr>
        <w:t>- else, if the field needs to be released by the UE when absent:</w:t>
      </w:r>
    </w:p>
    <w:p w14:paraId="6B3C5E02" w14:textId="77777777" w:rsidR="00A40B90" w:rsidRPr="00D87416" w:rsidRDefault="00A40B90" w:rsidP="00A40B90">
      <w:pPr>
        <w:pStyle w:val="B2"/>
        <w:rPr>
          <w:i/>
          <w:iCs/>
        </w:rPr>
      </w:pPr>
      <w:r w:rsidRPr="00D87416">
        <w:rPr>
          <w:i/>
          <w:iCs/>
        </w:rPr>
        <w:t>- use Need R (=Release</w:t>
      </w:r>
      <w:proofErr w:type="gramStart"/>
      <w:r w:rsidRPr="00D87416">
        <w:rPr>
          <w:i/>
          <w:iCs/>
        </w:rPr>
        <w:t>);</w:t>
      </w:r>
      <w:proofErr w:type="gramEnd"/>
    </w:p>
    <w:p w14:paraId="05EF5077" w14:textId="77777777" w:rsidR="00A40B90" w:rsidRPr="00D87416" w:rsidRDefault="00A40B90" w:rsidP="00A40B90">
      <w:pPr>
        <w:pStyle w:val="B1"/>
        <w:rPr>
          <w:i/>
          <w:iCs/>
        </w:rPr>
      </w:pPr>
      <w:r w:rsidRPr="00D87416">
        <w:rPr>
          <w:i/>
          <w:iCs/>
        </w:rPr>
        <w:t>- else, if UE shall take no action when the field is absent (</w:t>
      </w:r>
      <w:proofErr w:type="gramStart"/>
      <w:r w:rsidRPr="00D87416">
        <w:rPr>
          <w:i/>
          <w:iCs/>
        </w:rPr>
        <w:t>i.e.</w:t>
      </w:r>
      <w:proofErr w:type="gramEnd"/>
      <w:r w:rsidRPr="00D87416">
        <w:rPr>
          <w:i/>
          <w:iCs/>
        </w:rPr>
        <w:t xml:space="preserve"> UE does not even need to maintain any existing value of the field):</w:t>
      </w:r>
    </w:p>
    <w:p w14:paraId="48EEA1B3" w14:textId="77777777" w:rsidR="00A40B90" w:rsidRPr="00D87416" w:rsidRDefault="00A40B90" w:rsidP="00A40B90">
      <w:pPr>
        <w:pStyle w:val="B2"/>
        <w:rPr>
          <w:i/>
          <w:iCs/>
        </w:rPr>
      </w:pPr>
      <w:r w:rsidRPr="00D87416">
        <w:rPr>
          <w:i/>
          <w:iCs/>
        </w:rPr>
        <w:t>- use Need N (=None</w:t>
      </w:r>
      <w:proofErr w:type="gramStart"/>
      <w:r w:rsidRPr="00D87416">
        <w:rPr>
          <w:i/>
          <w:iCs/>
        </w:rPr>
        <w:t>);</w:t>
      </w:r>
      <w:proofErr w:type="gramEnd"/>
    </w:p>
    <w:p w14:paraId="05BE19E9" w14:textId="77777777" w:rsidR="00A40B90" w:rsidRPr="00D87416" w:rsidRDefault="00A40B90" w:rsidP="00A40B90">
      <w:pPr>
        <w:pStyle w:val="B1"/>
        <w:rPr>
          <w:i/>
          <w:iCs/>
        </w:rPr>
      </w:pPr>
      <w:r w:rsidRPr="00D87416">
        <w:rPr>
          <w:i/>
          <w:iCs/>
        </w:rPr>
        <w:t>- else (UE behaviour upon absence does not fit any of the above conditions):</w:t>
      </w:r>
    </w:p>
    <w:p w14:paraId="68F4B6DD" w14:textId="77777777" w:rsidR="00A40B90" w:rsidRPr="00D87416" w:rsidRDefault="00A40B90" w:rsidP="00A40B90">
      <w:pPr>
        <w:pStyle w:val="B2"/>
        <w:rPr>
          <w:i/>
          <w:iCs/>
        </w:rPr>
      </w:pPr>
      <w:r w:rsidRPr="00D87416">
        <w:rPr>
          <w:i/>
          <w:iCs/>
        </w:rPr>
        <w:t xml:space="preserve">- use </w:t>
      </w:r>
      <w:r w:rsidRPr="00D87416">
        <w:rPr>
          <w:i/>
          <w:iCs/>
          <w:highlight w:val="yellow"/>
        </w:rPr>
        <w:t>Need S</w:t>
      </w:r>
      <w:r w:rsidRPr="00D87416">
        <w:rPr>
          <w:i/>
          <w:iCs/>
        </w:rPr>
        <w:t xml:space="preserve"> (=Specified</w:t>
      </w:r>
      <w:proofErr w:type="gramStart"/>
      <w:r w:rsidRPr="00D87416">
        <w:rPr>
          <w:i/>
          <w:iCs/>
        </w:rPr>
        <w:t>);</w:t>
      </w:r>
      <w:proofErr w:type="gramEnd"/>
    </w:p>
    <w:p w14:paraId="0F183778" w14:textId="77777777" w:rsidR="00A40B90" w:rsidRPr="00D87416" w:rsidRDefault="00A40B90" w:rsidP="00A40B90">
      <w:pPr>
        <w:pStyle w:val="B2"/>
        <w:rPr>
          <w:i/>
          <w:iCs/>
        </w:rPr>
      </w:pPr>
      <w:r w:rsidRPr="00D87416">
        <w:rPr>
          <w:i/>
          <w:iCs/>
        </w:rPr>
        <w:t xml:space="preserve">- </w:t>
      </w:r>
      <w:r w:rsidRPr="00D87416">
        <w:rPr>
          <w:i/>
          <w:iCs/>
          <w:highlight w:val="yellow"/>
        </w:rPr>
        <w:t>specify the UE behaviour upon absence of the field in the procedural text or in the field description table</w:t>
      </w:r>
      <w:r w:rsidRPr="00D87416">
        <w:rPr>
          <w:i/>
          <w:iCs/>
        </w:rPr>
        <w:t>.</w:t>
      </w:r>
    </w:p>
    <w:p w14:paraId="48FBF6BB" w14:textId="750505DF" w:rsidR="00A40B90" w:rsidRDefault="00A40B90" w:rsidP="004C7D64"/>
    <w:p w14:paraId="5CBF2702" w14:textId="74735BCB" w:rsidR="00A40B90" w:rsidRDefault="00A40B90" w:rsidP="004C7D64">
      <w:r>
        <w:t xml:space="preserve">The UE behaviour upon absence of the field k2(n) in multi-PUSCH </w:t>
      </w:r>
      <w:r w:rsidR="00567DB0">
        <w:t xml:space="preserve">is missing and therefore </w:t>
      </w:r>
      <w:r>
        <w:t>needs to be specified.</w:t>
      </w:r>
    </w:p>
    <w:p w14:paraId="3C1403DF" w14:textId="1D981C15" w:rsidR="00567DB0" w:rsidRPr="007D277B" w:rsidRDefault="00A82EB8" w:rsidP="00567DB0">
      <w:pPr>
        <w:pStyle w:val="Observation"/>
      </w:pPr>
      <w:bookmarkStart w:id="4" w:name="_Toc134695712"/>
      <w:r>
        <w:rPr>
          <w:rFonts w:cs="Arial"/>
          <w:lang w:eastAsia="zh-CN"/>
        </w:rPr>
        <w:lastRenderedPageBreak/>
        <w:t xml:space="preserve">The UE behaviour upon absence of the field </w:t>
      </w:r>
      <w:r w:rsidRPr="00D11652">
        <w:t>extendedK2</w:t>
      </w:r>
      <w:r>
        <w:t>(n), n&gt;1 is missing and therefore needs to be specified</w:t>
      </w:r>
      <w:r w:rsidR="00567DB0">
        <w:rPr>
          <w:rFonts w:cs="Arial"/>
          <w:lang w:eastAsia="zh-CN"/>
        </w:rPr>
        <w:t>.</w:t>
      </w:r>
      <w:bookmarkEnd w:id="4"/>
      <w:r w:rsidR="00567DB0">
        <w:t xml:space="preserve"> </w:t>
      </w:r>
    </w:p>
    <w:p w14:paraId="0CCDF9BF" w14:textId="2327D654" w:rsidR="00D87416" w:rsidRPr="00E47169" w:rsidRDefault="003B2E91" w:rsidP="004C7D64">
      <w:pPr>
        <w:rPr>
          <w:rFonts w:ascii="Arial" w:hAnsi="Arial" w:cs="Arial"/>
        </w:rPr>
      </w:pPr>
      <w:r w:rsidRPr="00E47169">
        <w:rPr>
          <w:rFonts w:ascii="Arial" w:hAnsi="Arial" w:cs="Arial"/>
        </w:rPr>
        <w:t>Therefore, we would like to make the below proposal.</w:t>
      </w:r>
    </w:p>
    <w:p w14:paraId="354B2EC4" w14:textId="21B888A1" w:rsidR="003B2E91" w:rsidRPr="00721592" w:rsidRDefault="003B2E91" w:rsidP="003B2E91">
      <w:pPr>
        <w:pStyle w:val="Proposal"/>
        <w:rPr>
          <w:rFonts w:cs="Arial"/>
        </w:rPr>
      </w:pPr>
      <w:bookmarkStart w:id="5" w:name="_Toc134695717"/>
      <w:r>
        <w:rPr>
          <w:rFonts w:cs="Arial"/>
          <w:lang w:eastAsia="zh-CN"/>
        </w:rPr>
        <w:t>Given t</w:t>
      </w:r>
      <w:r w:rsidRPr="00721592">
        <w:rPr>
          <w:rFonts w:cs="Arial"/>
          <w:lang w:eastAsia="zh-CN"/>
        </w:rPr>
        <w:t xml:space="preserve">he changes recommended in </w:t>
      </w:r>
      <w:r>
        <w:rPr>
          <w:rFonts w:cs="Arial"/>
          <w:lang w:eastAsia="zh-CN"/>
        </w:rPr>
        <w:t xml:space="preserve">the </w:t>
      </w:r>
      <w:r w:rsidRPr="00721592">
        <w:rPr>
          <w:rFonts w:cs="Arial"/>
          <w:lang w:eastAsia="zh-CN"/>
        </w:rPr>
        <w:t>RAN1 LS R1-</w:t>
      </w:r>
      <w:r w:rsidRPr="00721592">
        <w:rPr>
          <w:rFonts w:cs="Arial"/>
          <w:color w:val="312E25"/>
        </w:rPr>
        <w:t xml:space="preserve">2302144 are incomplete, </w:t>
      </w:r>
      <w:r>
        <w:rPr>
          <w:rFonts w:cs="Arial"/>
          <w:lang w:eastAsia="zh-CN"/>
        </w:rPr>
        <w:t xml:space="preserve">the UE behaviour upon absence of the field </w:t>
      </w:r>
      <w:r w:rsidRPr="00E47169">
        <w:t>extendedK2(n)</w:t>
      </w:r>
      <w:r>
        <w:t>, n&gt;1 is missing and therefore needs to be specified</w:t>
      </w:r>
      <w:r w:rsidRPr="00721592">
        <w:rPr>
          <w:rFonts w:cs="Arial"/>
        </w:rPr>
        <w:t>.</w:t>
      </w:r>
      <w:bookmarkEnd w:id="5"/>
    </w:p>
    <w:p w14:paraId="68CA1331" w14:textId="2DEE160F" w:rsidR="00CE1A28" w:rsidRDefault="00CE1A28" w:rsidP="004C7D64">
      <w:r>
        <w:t xml:space="preserve">In RAN2#121bis-e, some companies have raised below </w:t>
      </w:r>
      <w:r w:rsidR="000976AD">
        <w:t>concerns</w:t>
      </w:r>
      <w:r>
        <w:t xml:space="preserve"> regarding the issue and the proposed changes</w:t>
      </w:r>
    </w:p>
    <w:p w14:paraId="04F5ACDF" w14:textId="77777777" w:rsidR="00CE1A28" w:rsidRPr="00CE1A28" w:rsidRDefault="00CE1A28" w:rsidP="00CE1A28">
      <w:pPr>
        <w:pStyle w:val="ListParagraph"/>
        <w:numPr>
          <w:ilvl w:val="0"/>
          <w:numId w:val="43"/>
        </w:numPr>
        <w:overflowPunct/>
        <w:autoSpaceDE/>
        <w:autoSpaceDN/>
        <w:adjustRightInd/>
        <w:spacing w:after="0"/>
        <w:textAlignment w:val="auto"/>
        <w:rPr>
          <w:rFonts w:ascii="Arial" w:eastAsia="Times New Roman" w:hAnsi="Arial" w:cs="Arial"/>
          <w:i/>
          <w:iCs/>
          <w:sz w:val="20"/>
          <w:szCs w:val="20"/>
          <w:lang w:val="en-US" w:eastAsia="zh-CN"/>
        </w:rPr>
      </w:pPr>
      <w:r w:rsidRPr="00CE1A28">
        <w:rPr>
          <w:rFonts w:ascii="Arial" w:eastAsia="Times New Roman" w:hAnsi="Arial" w:cs="Arial"/>
          <w:i/>
          <w:iCs/>
          <w:sz w:val="20"/>
          <w:szCs w:val="20"/>
          <w:lang w:val="en-US"/>
        </w:rPr>
        <w:t>This is a Rel-16 functional NBC change from UE perspective.</w:t>
      </w:r>
    </w:p>
    <w:p w14:paraId="5FF59B63" w14:textId="77777777" w:rsidR="00CE1A28" w:rsidRPr="00CE1A28" w:rsidRDefault="00CE1A28" w:rsidP="00CE1A28">
      <w:pPr>
        <w:pStyle w:val="ListParagraph"/>
        <w:numPr>
          <w:ilvl w:val="0"/>
          <w:numId w:val="43"/>
        </w:numPr>
        <w:overflowPunct/>
        <w:autoSpaceDE/>
        <w:autoSpaceDN/>
        <w:adjustRightInd/>
        <w:spacing w:after="0"/>
        <w:textAlignment w:val="auto"/>
        <w:rPr>
          <w:rFonts w:ascii="Arial" w:eastAsia="Times New Roman" w:hAnsi="Arial" w:cs="Arial"/>
          <w:i/>
          <w:iCs/>
          <w:sz w:val="20"/>
          <w:szCs w:val="20"/>
          <w:lang w:val="en-US"/>
        </w:rPr>
      </w:pPr>
      <w:r w:rsidRPr="00CE1A28">
        <w:rPr>
          <w:rFonts w:ascii="Arial" w:eastAsia="Times New Roman" w:hAnsi="Arial" w:cs="Arial"/>
          <w:i/>
          <w:iCs/>
          <w:sz w:val="20"/>
          <w:szCs w:val="20"/>
          <w:lang w:val="en-US"/>
        </w:rPr>
        <w:t xml:space="preserve">It conflicts with RAN1 specifications (38.214) </w:t>
      </w:r>
      <w:proofErr w:type="gramStart"/>
      <w:r w:rsidRPr="00CE1A28">
        <w:rPr>
          <w:rFonts w:ascii="Arial" w:eastAsia="Times New Roman" w:hAnsi="Arial" w:cs="Arial"/>
          <w:i/>
          <w:iCs/>
          <w:sz w:val="20"/>
          <w:szCs w:val="20"/>
          <w:lang w:val="en-US"/>
        </w:rPr>
        <w:t>and also</w:t>
      </w:r>
      <w:proofErr w:type="gramEnd"/>
      <w:r w:rsidRPr="00CE1A28">
        <w:rPr>
          <w:rFonts w:ascii="Arial" w:eastAsia="Times New Roman" w:hAnsi="Arial" w:cs="Arial"/>
          <w:i/>
          <w:iCs/>
          <w:sz w:val="20"/>
          <w:szCs w:val="20"/>
          <w:lang w:val="en-US"/>
        </w:rPr>
        <w:t xml:space="preserve"> Rel-16 RRC.</w:t>
      </w:r>
    </w:p>
    <w:p w14:paraId="6C56FD87" w14:textId="77777777" w:rsidR="00CE1A28" w:rsidRPr="00CE1A28" w:rsidRDefault="00CE1A28" w:rsidP="00CE1A28">
      <w:pPr>
        <w:pStyle w:val="ListParagraph"/>
        <w:numPr>
          <w:ilvl w:val="0"/>
          <w:numId w:val="43"/>
        </w:numPr>
        <w:overflowPunct/>
        <w:autoSpaceDE/>
        <w:autoSpaceDN/>
        <w:adjustRightInd/>
        <w:spacing w:after="0"/>
        <w:textAlignment w:val="auto"/>
        <w:rPr>
          <w:rFonts w:ascii="Arial" w:eastAsia="Times New Roman" w:hAnsi="Arial" w:cs="Arial"/>
          <w:i/>
          <w:iCs/>
          <w:sz w:val="20"/>
          <w:szCs w:val="20"/>
          <w:lang w:val="en-US"/>
        </w:rPr>
      </w:pPr>
      <w:r w:rsidRPr="00CE1A28">
        <w:rPr>
          <w:rFonts w:ascii="Arial" w:eastAsia="Times New Roman" w:hAnsi="Arial" w:cs="Arial"/>
          <w:i/>
          <w:iCs/>
          <w:sz w:val="20"/>
          <w:szCs w:val="20"/>
          <w:lang w:val="en-US"/>
        </w:rPr>
        <w:t>This is a Rel-17 CR.</w:t>
      </w:r>
    </w:p>
    <w:p w14:paraId="0760E709" w14:textId="1196F3D9" w:rsidR="00CE1A28" w:rsidRDefault="00CE1A28" w:rsidP="004C7D64"/>
    <w:p w14:paraId="67159988" w14:textId="1C4D507C" w:rsidR="00CE1A28" w:rsidRPr="005D3CEA" w:rsidRDefault="00CE1A28" w:rsidP="004C7D64">
      <w:pPr>
        <w:rPr>
          <w:rFonts w:ascii="Arial" w:hAnsi="Arial" w:cs="Arial"/>
        </w:rPr>
      </w:pPr>
      <w:r w:rsidRPr="005D3CEA">
        <w:rPr>
          <w:rFonts w:ascii="Arial" w:hAnsi="Arial" w:cs="Arial"/>
        </w:rPr>
        <w:t>We don’t think the above reasons/concerns are valid due to the reason</w:t>
      </w:r>
    </w:p>
    <w:p w14:paraId="6FB592C2" w14:textId="5CB094AD" w:rsidR="00CE1A28" w:rsidRDefault="00CE1A28" w:rsidP="00B25503">
      <w:pPr>
        <w:pStyle w:val="ListParagraph"/>
        <w:numPr>
          <w:ilvl w:val="0"/>
          <w:numId w:val="44"/>
        </w:numPr>
      </w:pPr>
      <w:r w:rsidRPr="001A058D">
        <w:rPr>
          <w:rFonts w:ascii="Arial" w:hAnsi="Arial" w:cs="Arial"/>
        </w:rPr>
        <w:t>the Rel-16 multi-PUSCH</w:t>
      </w:r>
      <w:r>
        <w:rPr>
          <w:rFonts w:cs="Arial"/>
        </w:rPr>
        <w:t xml:space="preserve"> and the Rel-17 multi-PUSCH are different in terms of the number k2 values</w:t>
      </w:r>
    </w:p>
    <w:p w14:paraId="3D0805A9" w14:textId="269CCF51" w:rsidR="0088063B" w:rsidRDefault="004C7D64" w:rsidP="004C7D64">
      <w:r>
        <w:t>According to the ASN.1 codes in the below,</w:t>
      </w:r>
    </w:p>
    <w:p w14:paraId="29B48CF0" w14:textId="77777777" w:rsidR="004C7D64" w:rsidRPr="00F10B4F" w:rsidRDefault="004C7D64" w:rsidP="004C7D64">
      <w:pPr>
        <w:pStyle w:val="PL"/>
      </w:pPr>
      <w:r w:rsidRPr="00F10B4F">
        <w:t xml:space="preserve">PUSCH-TimeDomainResourceAllocation-r16 ::=  </w:t>
      </w:r>
      <w:r w:rsidRPr="00F10B4F">
        <w:rPr>
          <w:color w:val="993366"/>
        </w:rPr>
        <w:t>SEQUENCE</w:t>
      </w:r>
      <w:r w:rsidRPr="00F10B4F">
        <w:t xml:space="preserve"> {</w:t>
      </w:r>
    </w:p>
    <w:p w14:paraId="0E8F8C96" w14:textId="77777777" w:rsidR="004C7D64" w:rsidRPr="00F10B4F" w:rsidRDefault="004C7D64" w:rsidP="004C7D64">
      <w:pPr>
        <w:pStyle w:val="PL"/>
        <w:rPr>
          <w:color w:val="808080"/>
        </w:rPr>
      </w:pPr>
      <w:r w:rsidRPr="00F10B4F">
        <w:t xml:space="preserve">    </w:t>
      </w:r>
      <w:r w:rsidRPr="001A058D">
        <w:rPr>
          <w:highlight w:val="yellow"/>
        </w:rPr>
        <w:t>k2-r16</w:t>
      </w:r>
      <w:r w:rsidRPr="00F10B4F">
        <w:t xml:space="preserve">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34110F37" w14:textId="77777777" w:rsidR="004C7D64" w:rsidRPr="00F10B4F" w:rsidRDefault="004C7D64" w:rsidP="004C7D64">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0D8177B7" w14:textId="77777777" w:rsidR="004C7D64" w:rsidRPr="00F10B4F" w:rsidRDefault="004C7D64" w:rsidP="004C7D64">
      <w:pPr>
        <w:pStyle w:val="PL"/>
      </w:pPr>
      <w:r w:rsidRPr="00F10B4F">
        <w:t>...</w:t>
      </w:r>
    </w:p>
    <w:p w14:paraId="3ADA6CF1" w14:textId="77777777" w:rsidR="004C7D64" w:rsidRPr="00F10B4F" w:rsidRDefault="004C7D64" w:rsidP="004C7D64">
      <w:pPr>
        <w:pStyle w:val="PL"/>
      </w:pPr>
      <w:r w:rsidRPr="00F10B4F">
        <w:t>}</w:t>
      </w:r>
    </w:p>
    <w:p w14:paraId="68921BA3" w14:textId="77777777" w:rsidR="004C7D64" w:rsidRPr="00F10B4F" w:rsidRDefault="004C7D64" w:rsidP="004C7D64">
      <w:pPr>
        <w:pStyle w:val="PL"/>
      </w:pPr>
    </w:p>
    <w:p w14:paraId="483B1DFF" w14:textId="77777777" w:rsidR="004C7D64" w:rsidRPr="00F10B4F" w:rsidRDefault="004C7D64" w:rsidP="004C7D64">
      <w:pPr>
        <w:pStyle w:val="PL"/>
      </w:pPr>
      <w:r w:rsidRPr="00F10B4F">
        <w:t xml:space="preserve">PUSCH-Allocation-r16 ::=  </w:t>
      </w:r>
      <w:r w:rsidRPr="00F10B4F">
        <w:rPr>
          <w:color w:val="993366"/>
        </w:rPr>
        <w:t>SEQUENCE</w:t>
      </w:r>
      <w:r w:rsidRPr="00F10B4F">
        <w:t xml:space="preserve"> {</w:t>
      </w:r>
    </w:p>
    <w:p w14:paraId="1EFA9B0D" w14:textId="77777777" w:rsidR="004C7D64" w:rsidRPr="00F10B4F" w:rsidRDefault="004C7D64" w:rsidP="004C7D64">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0F1B0C48" w14:textId="77777777" w:rsidR="004C7D64" w:rsidRPr="00F10B4F" w:rsidRDefault="004C7D64" w:rsidP="004C7D64">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1BB2CF5F" w14:textId="77777777" w:rsidR="004C7D64" w:rsidRPr="00F10B4F" w:rsidRDefault="004C7D64" w:rsidP="004C7D64">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35CA1F3E" w14:textId="77777777" w:rsidR="004C7D64" w:rsidRPr="00F10B4F" w:rsidRDefault="004C7D64" w:rsidP="004C7D64">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261D5C0D" w14:textId="77777777" w:rsidR="004C7D64" w:rsidRPr="00F10B4F" w:rsidRDefault="004C7D64" w:rsidP="004C7D64">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4F611FFC" w14:textId="77777777" w:rsidR="004C7D64" w:rsidRPr="00F10B4F" w:rsidRDefault="004C7D64" w:rsidP="004C7D64">
      <w:pPr>
        <w:pStyle w:val="PL"/>
      </w:pPr>
      <w:r w:rsidRPr="00F10B4F">
        <w:t xml:space="preserve">    ...,</w:t>
      </w:r>
    </w:p>
    <w:p w14:paraId="5C14E867" w14:textId="77777777" w:rsidR="004C7D64" w:rsidRPr="00F10B4F" w:rsidRDefault="004C7D64" w:rsidP="004C7D64">
      <w:pPr>
        <w:pStyle w:val="PL"/>
      </w:pPr>
      <w:r w:rsidRPr="00F10B4F">
        <w:t xml:space="preserve">    [[</w:t>
      </w:r>
    </w:p>
    <w:p w14:paraId="292499CD" w14:textId="77777777" w:rsidR="004C7D64" w:rsidRPr="00F10B4F" w:rsidRDefault="004C7D64" w:rsidP="004C7D64">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7C2D13E7" w14:textId="77777777" w:rsidR="004C7D64" w:rsidRPr="00F10B4F" w:rsidRDefault="004C7D64" w:rsidP="004C7D64">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68617B3A" w14:textId="77777777" w:rsidR="004C7D64" w:rsidRPr="00F10B4F" w:rsidRDefault="004C7D64" w:rsidP="004C7D64">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7EC15913" w14:textId="77777777" w:rsidR="004C7D64" w:rsidRPr="00F10B4F" w:rsidRDefault="004C7D64" w:rsidP="004C7D64">
      <w:pPr>
        <w:pStyle w:val="PL"/>
        <w:rPr>
          <w:color w:val="808080"/>
        </w:rPr>
      </w:pPr>
      <w:r w:rsidRPr="00F10B4F">
        <w:t xml:space="preserve">    </w:t>
      </w:r>
      <w:r w:rsidRPr="001A058D">
        <w:rPr>
          <w:highlight w:val="yellow"/>
        </w:rPr>
        <w:t>extendedK2-r17</w:t>
      </w:r>
      <w:r w:rsidRPr="00F10B4F">
        <w:t xml:space="preserve">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5A833B84" w14:textId="77777777" w:rsidR="004C7D64" w:rsidRPr="00F10B4F" w:rsidRDefault="004C7D64" w:rsidP="004C7D64">
      <w:pPr>
        <w:pStyle w:val="PL"/>
      </w:pPr>
      <w:r w:rsidRPr="00F10B4F">
        <w:t xml:space="preserve">    ]]</w:t>
      </w:r>
    </w:p>
    <w:p w14:paraId="778F1C7A" w14:textId="77777777" w:rsidR="004C7D64" w:rsidRPr="00F10B4F" w:rsidRDefault="004C7D64" w:rsidP="004C7D64">
      <w:pPr>
        <w:pStyle w:val="PL"/>
      </w:pPr>
      <w:r w:rsidRPr="00F10B4F">
        <w:t>}</w:t>
      </w:r>
    </w:p>
    <w:p w14:paraId="4844793E" w14:textId="77777777" w:rsidR="004C7D64" w:rsidRPr="00F10B4F" w:rsidRDefault="004C7D64" w:rsidP="004C7D64">
      <w:pPr>
        <w:pStyle w:val="PL"/>
      </w:pPr>
    </w:p>
    <w:p w14:paraId="33646D06" w14:textId="3D4C7CBE" w:rsidR="00D44771" w:rsidRDefault="004C7D64" w:rsidP="001A058D">
      <w:pPr>
        <w:rPr>
          <w:rFonts w:ascii="Arial" w:hAnsi="Arial" w:cs="Arial"/>
        </w:rPr>
      </w:pPr>
      <w:r w:rsidRPr="001A058D">
        <w:rPr>
          <w:rFonts w:ascii="Arial" w:hAnsi="Arial" w:cs="Arial"/>
        </w:rPr>
        <w:t>It is observed that</w:t>
      </w:r>
      <w:r>
        <w:t xml:space="preserve"> </w:t>
      </w:r>
      <w:r w:rsidRPr="001A058D">
        <w:rPr>
          <w:i/>
          <w:iCs/>
        </w:rPr>
        <w:t>k2-r16</w:t>
      </w:r>
      <w:r w:rsidR="00051C91">
        <w:t xml:space="preserve"> and </w:t>
      </w:r>
      <w:r w:rsidR="00051C91" w:rsidRPr="001A058D">
        <w:rPr>
          <w:i/>
          <w:iCs/>
        </w:rPr>
        <w:t>extendedK2-r17</w:t>
      </w:r>
      <w:r w:rsidR="00051C91">
        <w:rPr>
          <w:i/>
          <w:iCs/>
        </w:rPr>
        <w:t xml:space="preserve"> </w:t>
      </w:r>
      <w:r w:rsidR="00051C91" w:rsidRPr="001A058D">
        <w:rPr>
          <w:rFonts w:ascii="Arial" w:hAnsi="Arial" w:cs="Arial"/>
        </w:rPr>
        <w:t>are defined differently</w:t>
      </w:r>
      <w:r w:rsidR="00D44771">
        <w:rPr>
          <w:rFonts w:ascii="Arial" w:hAnsi="Arial" w:cs="Arial"/>
        </w:rPr>
        <w:t xml:space="preserve"> in terms of the number of k2 values</w:t>
      </w:r>
      <w:r w:rsidR="008C397C" w:rsidRPr="001A058D">
        <w:rPr>
          <w:rFonts w:ascii="Arial" w:hAnsi="Arial" w:cs="Arial"/>
        </w:rPr>
        <w:t xml:space="preserve"> for </w:t>
      </w:r>
      <w:r w:rsidR="00D44771">
        <w:rPr>
          <w:rFonts w:ascii="Arial" w:hAnsi="Arial" w:cs="Arial"/>
        </w:rPr>
        <w:t xml:space="preserve">one </w:t>
      </w:r>
      <w:r w:rsidR="008C397C" w:rsidRPr="001A058D">
        <w:rPr>
          <w:rFonts w:ascii="Arial" w:hAnsi="Arial" w:cs="Arial"/>
        </w:rPr>
        <w:t>multi-PUSCH</w:t>
      </w:r>
      <w:r w:rsidR="00051C91" w:rsidRPr="001A058D">
        <w:rPr>
          <w:rFonts w:ascii="Arial" w:hAnsi="Arial" w:cs="Arial"/>
        </w:rPr>
        <w:t>.</w:t>
      </w:r>
      <w:r w:rsidR="008C397C" w:rsidRPr="001A058D">
        <w:rPr>
          <w:rFonts w:ascii="Arial" w:hAnsi="Arial" w:cs="Arial"/>
        </w:rPr>
        <w:t xml:space="preserve"> In other words, </w:t>
      </w:r>
      <w:r w:rsidR="001A058D" w:rsidRPr="001A058D">
        <w:rPr>
          <w:rFonts w:ascii="Arial" w:hAnsi="Arial" w:cs="Arial"/>
        </w:rPr>
        <w:t>the Rel-16 multi-PUSCH contains only one k2 value, which indicates the slot where the first PUSCH of the multi-PUSCHs</w:t>
      </w:r>
      <w:r w:rsidR="001A058D">
        <w:rPr>
          <w:rFonts w:ascii="Arial" w:hAnsi="Arial" w:cs="Arial"/>
        </w:rPr>
        <w:t xml:space="preserve"> is to be transmitted. The Rel-17 multi-PUSCH (covering n slots) contains n k2 values wherein each k2(n) corresponds to k2 of the nth slot.</w:t>
      </w:r>
    </w:p>
    <w:p w14:paraId="3D156379" w14:textId="638B25FB" w:rsidR="00D44771" w:rsidRPr="007D277B" w:rsidRDefault="00D44771" w:rsidP="00D44771">
      <w:pPr>
        <w:pStyle w:val="Observation"/>
      </w:pPr>
      <w:bookmarkStart w:id="6" w:name="_Toc134695713"/>
      <w:r w:rsidRPr="001A058D">
        <w:rPr>
          <w:rFonts w:cs="Arial"/>
        </w:rPr>
        <w:t>the Rel-16 multi-PUSCH</w:t>
      </w:r>
      <w:r>
        <w:rPr>
          <w:rFonts w:cs="Arial"/>
        </w:rPr>
        <w:t xml:space="preserve"> and the Rel-17 multi-PUSCH are different in terms of the number</w:t>
      </w:r>
      <w:r w:rsidR="006A5846">
        <w:rPr>
          <w:rFonts w:cs="Arial"/>
        </w:rPr>
        <w:t xml:space="preserve"> of</w:t>
      </w:r>
      <w:r>
        <w:rPr>
          <w:rFonts w:cs="Arial"/>
        </w:rPr>
        <w:t xml:space="preserve"> k2 values. In other words, </w:t>
      </w:r>
      <w:r w:rsidRPr="001A058D">
        <w:rPr>
          <w:rFonts w:cs="Arial"/>
        </w:rPr>
        <w:t>the Rel-16 multi-PUSCH contains only one k2 value, which indicates the slot where the first PUSCH of the multi-PUSCHs</w:t>
      </w:r>
      <w:r>
        <w:rPr>
          <w:rFonts w:cs="Arial"/>
        </w:rPr>
        <w:t xml:space="preserve"> is to be transmitted. The Rel-</w:t>
      </w:r>
      <w:r>
        <w:rPr>
          <w:rFonts w:cs="Arial"/>
        </w:rPr>
        <w:lastRenderedPageBreak/>
        <w:t xml:space="preserve">17 multi-PUSCH (covering n slots) contains n k2 values wherein each k2(n) </w:t>
      </w:r>
      <w:r w:rsidR="00DB2F93">
        <w:rPr>
          <w:rFonts w:cs="Arial"/>
        </w:rPr>
        <w:t>corresponding</w:t>
      </w:r>
      <w:r>
        <w:rPr>
          <w:rFonts w:cs="Arial"/>
        </w:rPr>
        <w:t xml:space="preserve"> to k2 of the nth slot</w:t>
      </w:r>
      <w:r w:rsidR="00574B86">
        <w:rPr>
          <w:rFonts w:cs="Arial"/>
        </w:rPr>
        <w:t>, indicates the slot where the PUSCHs of the n-</w:t>
      </w:r>
      <w:proofErr w:type="spellStart"/>
      <w:r w:rsidR="00574B86">
        <w:rPr>
          <w:rFonts w:cs="Arial"/>
        </w:rPr>
        <w:t>th</w:t>
      </w:r>
      <w:proofErr w:type="spellEnd"/>
      <w:r w:rsidR="00574B86">
        <w:rPr>
          <w:rFonts w:cs="Arial"/>
        </w:rPr>
        <w:t xml:space="preserve"> slot are to be transmitted</w:t>
      </w:r>
      <w:r>
        <w:rPr>
          <w:rFonts w:cs="Arial"/>
          <w:lang w:eastAsia="zh-CN"/>
        </w:rPr>
        <w:t>.</w:t>
      </w:r>
      <w:bookmarkEnd w:id="6"/>
      <w:r>
        <w:t xml:space="preserve"> </w:t>
      </w:r>
    </w:p>
    <w:p w14:paraId="01CA82C0" w14:textId="302E52BD" w:rsidR="00C46D91" w:rsidRDefault="00C46D91" w:rsidP="0088063B">
      <w:pPr>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 xml:space="preserve">Due to this difference, </w:t>
      </w:r>
      <w:r w:rsidR="00D45C7E">
        <w:rPr>
          <w:rFonts w:ascii="Arial" w:hAnsi="Arial" w:cs="Arial"/>
          <w:lang w:val="en-US" w:eastAsia="zh-CN"/>
        </w:rPr>
        <w:t xml:space="preserve">the issue is not existing for Rel-16. </w:t>
      </w:r>
      <w:r>
        <w:rPr>
          <w:rFonts w:ascii="Arial" w:hAnsi="Arial" w:cs="Arial"/>
          <w:lang w:val="en-US" w:eastAsia="zh-CN"/>
        </w:rPr>
        <w:t xml:space="preserve">RRC only needs to specify UE behavior when the k2 of the first PUSCH is </w:t>
      </w:r>
      <w:r w:rsidR="00BB2D29">
        <w:rPr>
          <w:rFonts w:ascii="Arial" w:hAnsi="Arial" w:cs="Arial"/>
          <w:lang w:val="en-US" w:eastAsia="zh-CN"/>
        </w:rPr>
        <w:t>absent</w:t>
      </w:r>
      <w:r>
        <w:rPr>
          <w:rFonts w:ascii="Arial" w:hAnsi="Arial" w:cs="Arial"/>
          <w:lang w:val="en-US" w:eastAsia="zh-CN"/>
        </w:rPr>
        <w:t xml:space="preserve"> in Rel-16. While RRC needs to specify UE behavior when k2 of </w:t>
      </w:r>
      <w:r w:rsidR="001B04D4">
        <w:rPr>
          <w:rFonts w:ascii="Arial" w:hAnsi="Arial" w:cs="Arial"/>
          <w:lang w:val="en-US" w:eastAsia="zh-CN"/>
        </w:rPr>
        <w:t xml:space="preserve">any </w:t>
      </w:r>
      <w:r>
        <w:rPr>
          <w:rFonts w:ascii="Arial" w:hAnsi="Arial" w:cs="Arial"/>
          <w:lang w:val="en-US" w:eastAsia="zh-CN"/>
        </w:rPr>
        <w:t xml:space="preserve">slot is </w:t>
      </w:r>
      <w:r w:rsidR="0088747E">
        <w:rPr>
          <w:rFonts w:ascii="Arial" w:hAnsi="Arial" w:cs="Arial"/>
          <w:lang w:val="en-US" w:eastAsia="zh-CN"/>
        </w:rPr>
        <w:t>absent</w:t>
      </w:r>
      <w:r>
        <w:rPr>
          <w:rFonts w:ascii="Arial" w:hAnsi="Arial" w:cs="Arial"/>
          <w:lang w:val="en-US" w:eastAsia="zh-CN"/>
        </w:rPr>
        <w:t xml:space="preserve"> in Rel-1</w:t>
      </w:r>
      <w:r w:rsidR="00E86911">
        <w:rPr>
          <w:rFonts w:ascii="Arial" w:hAnsi="Arial" w:cs="Arial"/>
          <w:lang w:val="en-US" w:eastAsia="zh-CN"/>
        </w:rPr>
        <w:t>7</w:t>
      </w:r>
      <w:r>
        <w:rPr>
          <w:rFonts w:ascii="Arial" w:hAnsi="Arial" w:cs="Arial"/>
          <w:lang w:val="en-US" w:eastAsia="zh-CN"/>
        </w:rPr>
        <w:t>.</w:t>
      </w:r>
    </w:p>
    <w:p w14:paraId="75CC72D7" w14:textId="168F810D" w:rsidR="00866554" w:rsidRPr="007D277B" w:rsidRDefault="00166ABA" w:rsidP="00866554">
      <w:pPr>
        <w:pStyle w:val="Observation"/>
      </w:pPr>
      <w:bookmarkStart w:id="7" w:name="_Toc134695714"/>
      <w:r>
        <w:rPr>
          <w:rFonts w:cs="Arial"/>
          <w:lang w:val="en-US" w:eastAsia="zh-CN"/>
        </w:rPr>
        <w:t xml:space="preserve">The issue is not existing for Rel-16, since </w:t>
      </w:r>
      <w:r w:rsidR="00866554">
        <w:rPr>
          <w:rFonts w:cs="Arial"/>
          <w:lang w:val="en-US" w:eastAsia="zh-CN"/>
        </w:rPr>
        <w:t xml:space="preserve">RRC only needs to specify UE behavior when the k2 of the first PUSCH is </w:t>
      </w:r>
      <w:r w:rsidR="00D741A0">
        <w:rPr>
          <w:rFonts w:cs="Arial"/>
          <w:lang w:val="en-US" w:eastAsia="zh-CN"/>
        </w:rPr>
        <w:t xml:space="preserve">absent </w:t>
      </w:r>
      <w:r w:rsidR="00866554">
        <w:rPr>
          <w:rFonts w:cs="Arial"/>
          <w:lang w:val="en-US" w:eastAsia="zh-CN"/>
        </w:rPr>
        <w:t xml:space="preserve">in Rel-16. </w:t>
      </w:r>
      <w:r w:rsidR="00D450F1">
        <w:rPr>
          <w:rFonts w:cs="Arial"/>
          <w:lang w:val="en-US" w:eastAsia="zh-CN"/>
        </w:rPr>
        <w:t>w</w:t>
      </w:r>
      <w:r w:rsidR="00866554">
        <w:rPr>
          <w:rFonts w:cs="Arial"/>
          <w:lang w:val="en-US" w:eastAsia="zh-CN"/>
        </w:rPr>
        <w:t xml:space="preserve">hile RRC needs to specify UE behavior when k2 of </w:t>
      </w:r>
      <w:r w:rsidR="009E5490">
        <w:rPr>
          <w:rFonts w:cs="Arial"/>
          <w:lang w:val="en-US" w:eastAsia="zh-CN"/>
        </w:rPr>
        <w:t xml:space="preserve">any </w:t>
      </w:r>
      <w:r w:rsidR="00866554">
        <w:rPr>
          <w:rFonts w:cs="Arial"/>
          <w:lang w:val="en-US" w:eastAsia="zh-CN"/>
        </w:rPr>
        <w:t xml:space="preserve">slot is </w:t>
      </w:r>
      <w:r w:rsidR="00D741A0">
        <w:rPr>
          <w:rFonts w:cs="Arial"/>
          <w:lang w:val="en-US" w:eastAsia="zh-CN"/>
        </w:rPr>
        <w:t xml:space="preserve">absent </w:t>
      </w:r>
      <w:r w:rsidR="00866554">
        <w:rPr>
          <w:rFonts w:cs="Arial"/>
          <w:lang w:val="en-US" w:eastAsia="zh-CN"/>
        </w:rPr>
        <w:t>in Rel-1</w:t>
      </w:r>
      <w:r w:rsidR="006C1EA5">
        <w:rPr>
          <w:rFonts w:cs="Arial"/>
          <w:lang w:val="en-US" w:eastAsia="zh-CN"/>
        </w:rPr>
        <w:t>7</w:t>
      </w:r>
      <w:r w:rsidR="00866554">
        <w:rPr>
          <w:rFonts w:cs="Arial"/>
          <w:lang w:eastAsia="zh-CN"/>
        </w:rPr>
        <w:t>.</w:t>
      </w:r>
      <w:bookmarkEnd w:id="7"/>
      <w:r w:rsidR="00866554">
        <w:t xml:space="preserve"> </w:t>
      </w:r>
    </w:p>
    <w:p w14:paraId="645743D2" w14:textId="1BDA2533" w:rsidR="00C46D91" w:rsidRDefault="00B25503" w:rsidP="0088063B">
      <w:pPr>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The companies also commented that the issue was discussed before in RAN2, but RAN2 has concluded no change.</w:t>
      </w:r>
    </w:p>
    <w:p w14:paraId="1AD1D658" w14:textId="048A1675" w:rsidR="00B25503" w:rsidRDefault="00291AA2" w:rsidP="0088063B">
      <w:pPr>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We think the companies referred to the discussion in RAN2#116bis</w:t>
      </w:r>
    </w:p>
    <w:p w14:paraId="2AB7086E" w14:textId="77777777" w:rsidR="00291AA2" w:rsidRPr="00C93FF5" w:rsidRDefault="00291AA2" w:rsidP="00291AA2">
      <w:pPr>
        <w:pStyle w:val="Doc-text2"/>
        <w:rPr>
          <w:i/>
          <w:iCs/>
        </w:rPr>
      </w:pPr>
      <w:r w:rsidRPr="00C93FF5">
        <w:rPr>
          <w:i/>
          <w:iCs/>
        </w:rPr>
        <w:t xml:space="preserve">Proposal C7: Discuss whether k2(n) should always be </w:t>
      </w:r>
      <w:proofErr w:type="spellStart"/>
      <w:r w:rsidRPr="00C93FF5">
        <w:rPr>
          <w:i/>
          <w:iCs/>
        </w:rPr>
        <w:t>signaled</w:t>
      </w:r>
      <w:proofErr w:type="spellEnd"/>
      <w:r w:rsidRPr="00C93FF5">
        <w:rPr>
          <w:i/>
          <w:iCs/>
        </w:rPr>
        <w:t xml:space="preserve"> vs the alternative proposal “If k2(n) is absent, k2(n) corresponding to k2 of the n-</w:t>
      </w:r>
      <w:proofErr w:type="spellStart"/>
      <w:r w:rsidRPr="00C93FF5">
        <w:rPr>
          <w:i/>
          <w:iCs/>
        </w:rPr>
        <w:t>th</w:t>
      </w:r>
      <w:proofErr w:type="spellEnd"/>
      <w:r w:rsidRPr="00C93FF5">
        <w:rPr>
          <w:i/>
          <w:iCs/>
        </w:rPr>
        <w:t xml:space="preserve"> PUSCH, n&gt;1, the value k2(n) should be set to k2(n-1)+1”.</w:t>
      </w:r>
    </w:p>
    <w:p w14:paraId="4ACB3B54" w14:textId="77777777" w:rsidR="00291AA2" w:rsidRDefault="00291AA2" w:rsidP="00291AA2">
      <w:pPr>
        <w:pStyle w:val="Doc-text2"/>
      </w:pPr>
      <w:r>
        <w:t>-</w:t>
      </w:r>
      <w:r>
        <w:tab/>
        <w:t>QC explains this was only for back-to-back multi-PUSCH signalling. If NW doesn't signal k2(n), UE assumes back-to-back scheduling. Nokia thinks back-to-back is quite unlikely so doesn't seem to be necessary optimization.</w:t>
      </w:r>
    </w:p>
    <w:p w14:paraId="71AFD769" w14:textId="77777777" w:rsidR="00291AA2" w:rsidRDefault="00291AA2" w:rsidP="00291AA2">
      <w:pPr>
        <w:pStyle w:val="Doc-text2"/>
      </w:pPr>
      <w:r>
        <w:t>-</w:t>
      </w:r>
      <w:r>
        <w:tab/>
        <w:t>Ericsson thinks we can't specify gNB behaviour. Thinks RAN1 had considered the absence of the signalling. Apple thinks it's safer to just signal this always.</w:t>
      </w:r>
    </w:p>
    <w:p w14:paraId="01E7C571" w14:textId="77777777" w:rsidR="00291AA2" w:rsidRDefault="00291AA2" w:rsidP="00291AA2">
      <w:pPr>
        <w:pStyle w:val="Doc-text2"/>
      </w:pPr>
    </w:p>
    <w:p w14:paraId="338E41EA" w14:textId="77777777" w:rsidR="00291AA2" w:rsidRPr="00C93FF5" w:rsidRDefault="00291AA2" w:rsidP="00291AA2">
      <w:pPr>
        <w:pStyle w:val="Agreement"/>
        <w:overflowPunct/>
        <w:autoSpaceDE/>
        <w:autoSpaceDN/>
        <w:adjustRightInd/>
        <w:spacing w:after="0"/>
        <w:rPr>
          <w:highlight w:val="yellow"/>
        </w:rPr>
      </w:pPr>
      <w:r w:rsidRPr="00C93FF5">
        <w:rPr>
          <w:highlight w:val="yellow"/>
        </w:rPr>
        <w:t xml:space="preserve">C7: k2(n) should always be </w:t>
      </w:r>
      <w:proofErr w:type="spellStart"/>
      <w:r w:rsidRPr="00C93FF5">
        <w:rPr>
          <w:highlight w:val="yellow"/>
        </w:rPr>
        <w:t>signaled</w:t>
      </w:r>
      <w:proofErr w:type="spellEnd"/>
      <w:r w:rsidRPr="00C93FF5">
        <w:rPr>
          <w:highlight w:val="yellow"/>
        </w:rPr>
        <w:t xml:space="preserve"> by the network. If RAN1 indicates there is a reason to specify the absence case, we can revisit this. </w:t>
      </w:r>
    </w:p>
    <w:p w14:paraId="408C37F6" w14:textId="77777777" w:rsidR="00291AA2" w:rsidRDefault="00291AA2" w:rsidP="0088063B">
      <w:pPr>
        <w:overflowPunct/>
        <w:autoSpaceDE/>
        <w:autoSpaceDN/>
        <w:adjustRightInd/>
        <w:spacing w:before="100" w:beforeAutospacing="1" w:after="100" w:afterAutospacing="1"/>
        <w:rPr>
          <w:rFonts w:ascii="Arial" w:hAnsi="Arial" w:cs="Arial"/>
          <w:lang w:val="en-US" w:eastAsia="zh-CN"/>
        </w:rPr>
      </w:pPr>
    </w:p>
    <w:p w14:paraId="6BB759AF" w14:textId="673F3F4B" w:rsidR="00C46D91" w:rsidRDefault="000538E9" w:rsidP="0088063B">
      <w:pPr>
        <w:overflowPunct/>
        <w:autoSpaceDE/>
        <w:autoSpaceDN/>
        <w:adjustRightInd/>
        <w:spacing w:before="100" w:beforeAutospacing="1" w:after="100" w:afterAutospacing="1"/>
        <w:rPr>
          <w:rFonts w:ascii="Arial" w:hAnsi="Arial" w:cs="Arial"/>
          <w:color w:val="312E25"/>
        </w:rPr>
      </w:pPr>
      <w:r>
        <w:rPr>
          <w:rFonts w:ascii="Arial" w:hAnsi="Arial" w:cs="Arial"/>
          <w:lang w:val="en-US" w:eastAsia="zh-CN"/>
        </w:rPr>
        <w:t>In our understanding, RAN2 has concluded that the issue was valid, the solution was that the k2(n) needs to be always configured by the network.</w:t>
      </w:r>
      <w:r w:rsidR="00015031">
        <w:rPr>
          <w:rFonts w:ascii="Arial" w:hAnsi="Arial" w:cs="Arial"/>
          <w:lang w:val="en-US" w:eastAsia="zh-CN"/>
        </w:rPr>
        <w:t xml:space="preserve"> However, the issue becomes valid again if we adopt the changes recommended in the RAN1 LS</w:t>
      </w:r>
      <w:r w:rsidR="00015031" w:rsidRPr="00015031">
        <w:rPr>
          <w:rFonts w:cs="Arial"/>
          <w:lang w:eastAsia="zh-CN"/>
        </w:rPr>
        <w:t xml:space="preserve"> </w:t>
      </w:r>
      <w:r w:rsidR="00015031" w:rsidRPr="003C05AC">
        <w:rPr>
          <w:rFonts w:ascii="Arial" w:hAnsi="Arial" w:cs="Arial"/>
          <w:lang w:eastAsia="zh-CN"/>
        </w:rPr>
        <w:t>R1-</w:t>
      </w:r>
      <w:r w:rsidR="00015031" w:rsidRPr="003C05AC">
        <w:rPr>
          <w:rFonts w:ascii="Arial" w:hAnsi="Arial" w:cs="Arial"/>
          <w:color w:val="312E25"/>
        </w:rPr>
        <w:t>2302144</w:t>
      </w:r>
      <w:r w:rsidR="00015031">
        <w:rPr>
          <w:rFonts w:ascii="Arial" w:hAnsi="Arial" w:cs="Arial"/>
          <w:color w:val="312E25"/>
        </w:rPr>
        <w:t>.</w:t>
      </w:r>
    </w:p>
    <w:p w14:paraId="6155856E" w14:textId="630AAC15" w:rsidR="00015031" w:rsidRPr="007D277B" w:rsidRDefault="00015031" w:rsidP="00015031">
      <w:pPr>
        <w:pStyle w:val="Observation"/>
      </w:pPr>
      <w:bookmarkStart w:id="8" w:name="_Toc134695715"/>
      <w:r>
        <w:rPr>
          <w:rFonts w:cs="Arial"/>
          <w:lang w:val="en-US" w:eastAsia="zh-CN"/>
        </w:rPr>
        <w:t>RAN2 has discussed the similar issue in RAN2#116bis and adopted the solution that the field k2(n), n&gt;1 needs to be always configured</w:t>
      </w:r>
      <w:r>
        <w:rPr>
          <w:rFonts w:cs="Arial"/>
          <w:lang w:eastAsia="zh-CN"/>
        </w:rPr>
        <w:t>.</w:t>
      </w:r>
      <w:bookmarkEnd w:id="8"/>
      <w:r>
        <w:t xml:space="preserve"> </w:t>
      </w:r>
    </w:p>
    <w:p w14:paraId="5869763C" w14:textId="0EC78006" w:rsidR="00267A3C" w:rsidRPr="007D277B" w:rsidRDefault="00267A3C" w:rsidP="00267A3C">
      <w:pPr>
        <w:pStyle w:val="Observation"/>
      </w:pPr>
      <w:bookmarkStart w:id="9" w:name="_Toc134695716"/>
      <w:r>
        <w:rPr>
          <w:rFonts w:cs="Arial"/>
          <w:lang w:val="en-US" w:eastAsia="zh-CN"/>
        </w:rPr>
        <w:t>The issue becomes valid again, i.e., the field k2(n), n&gt;1 may be absent in case all PUSCHs are contiguous if we adopt the changes recommended in the RAN1 LS</w:t>
      </w:r>
      <w:r w:rsidRPr="00015031">
        <w:rPr>
          <w:rFonts w:cs="Arial"/>
          <w:lang w:eastAsia="zh-CN"/>
        </w:rPr>
        <w:t xml:space="preserve"> </w:t>
      </w:r>
      <w:r w:rsidRPr="002B62C5">
        <w:rPr>
          <w:rFonts w:cs="Arial"/>
          <w:lang w:eastAsia="zh-CN"/>
        </w:rPr>
        <w:t>R1-</w:t>
      </w:r>
      <w:r w:rsidRPr="002B62C5">
        <w:rPr>
          <w:rFonts w:cs="Arial"/>
          <w:color w:val="312E25"/>
        </w:rPr>
        <w:t>2302144</w:t>
      </w:r>
      <w:r>
        <w:rPr>
          <w:rFonts w:cs="Arial"/>
          <w:lang w:eastAsia="zh-CN"/>
        </w:rPr>
        <w:t>.</w:t>
      </w:r>
      <w:bookmarkEnd w:id="9"/>
      <w:r>
        <w:t xml:space="preserve"> </w:t>
      </w:r>
    </w:p>
    <w:p w14:paraId="006C00AF" w14:textId="77777777" w:rsidR="00015031" w:rsidRDefault="00015031" w:rsidP="0088063B">
      <w:pPr>
        <w:overflowPunct/>
        <w:autoSpaceDE/>
        <w:autoSpaceDN/>
        <w:adjustRightInd/>
        <w:spacing w:before="100" w:beforeAutospacing="1" w:after="100" w:afterAutospacing="1"/>
        <w:rPr>
          <w:rFonts w:ascii="Arial" w:hAnsi="Arial" w:cs="Arial"/>
          <w:lang w:val="en-US" w:eastAsia="zh-CN"/>
        </w:rPr>
      </w:pPr>
    </w:p>
    <w:p w14:paraId="04707665" w14:textId="71D8EA19" w:rsidR="00E55D1E" w:rsidRDefault="00E55D1E" w:rsidP="00E55D1E">
      <w:pPr>
        <w:pStyle w:val="Heading2"/>
      </w:pPr>
      <w:r>
        <w:t>2.2</w:t>
      </w:r>
      <w:r>
        <w:tab/>
        <w:t>Proposed additional changes due to RAN1 LS</w:t>
      </w:r>
      <w:r w:rsidRPr="00D93209">
        <w:rPr>
          <w:rFonts w:cs="Arial"/>
          <w:bCs/>
          <w:lang w:val="en-US"/>
        </w:rPr>
        <w:t xml:space="preserve"> </w:t>
      </w:r>
      <w:r>
        <w:rPr>
          <w:rFonts w:cs="Arial"/>
          <w:bCs/>
          <w:lang w:val="en-US"/>
        </w:rPr>
        <w:t>R1-2302144</w:t>
      </w:r>
    </w:p>
    <w:p w14:paraId="4DC0B2EE" w14:textId="55AB4894" w:rsidR="000538E9" w:rsidRPr="00C46D91" w:rsidRDefault="003C05AC" w:rsidP="0088063B">
      <w:pPr>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RAN1 has made the below agreements regarding multi-PUSCH.</w:t>
      </w:r>
    </w:p>
    <w:p w14:paraId="3956F69D" w14:textId="115EED83" w:rsidR="0088063B" w:rsidRPr="00446FFD" w:rsidRDefault="0088063B" w:rsidP="0088063B">
      <w:pPr>
        <w:overflowPunct/>
        <w:autoSpaceDE/>
        <w:autoSpaceDN/>
        <w:adjustRightInd/>
        <w:spacing w:before="100" w:beforeAutospacing="1" w:after="100" w:afterAutospacing="1"/>
        <w:rPr>
          <w:rFonts w:ascii="Arial" w:hAnsi="Arial" w:cs="Arial"/>
          <w:lang w:val="en-SE" w:eastAsia="zh-CN"/>
        </w:rPr>
      </w:pPr>
      <w:r w:rsidRPr="00446FFD">
        <w:rPr>
          <w:rFonts w:ascii="Arial" w:hAnsi="Arial" w:cs="Arial"/>
          <w:i/>
          <w:iCs/>
          <w:lang w:val="en-SE" w:eastAsia="zh-CN"/>
        </w:rPr>
        <w:t>For single TRP operation, for 120 kHz SCS (same as current specification for FR2-1 for PUSCH),</w:t>
      </w:r>
    </w:p>
    <w:p w14:paraId="583FAB04" w14:textId="77777777" w:rsidR="0088063B" w:rsidRPr="00446FFD" w:rsidRDefault="0088063B" w:rsidP="0088063B">
      <w:pPr>
        <w:numPr>
          <w:ilvl w:val="0"/>
          <w:numId w:val="41"/>
        </w:numPr>
        <w:overflowPunct/>
        <w:autoSpaceDE/>
        <w:autoSpaceDN/>
        <w:adjustRightInd/>
        <w:spacing w:before="100" w:beforeAutospacing="1" w:after="100" w:afterAutospacing="1"/>
        <w:rPr>
          <w:rFonts w:ascii="Arial" w:hAnsi="Arial" w:cs="Arial"/>
          <w:lang w:val="en-SE" w:eastAsia="zh-CN"/>
        </w:rPr>
      </w:pPr>
      <w:r w:rsidRPr="00446FFD">
        <w:rPr>
          <w:rFonts w:ascii="Arial" w:hAnsi="Arial" w:cs="Arial"/>
          <w:i/>
          <w:iCs/>
          <w:lang w:val="en-SE" w:eastAsia="zh-CN"/>
        </w:rPr>
        <w:lastRenderedPageBreak/>
        <w:t>Subject to UE capability, a UE can be scheduled with more than one PDSCH in a slot, by a single DCI or multiple DCIs.</w:t>
      </w:r>
    </w:p>
    <w:p w14:paraId="1D90AB52" w14:textId="77777777" w:rsidR="0088063B" w:rsidRPr="00446FFD" w:rsidRDefault="0088063B" w:rsidP="0088063B">
      <w:pPr>
        <w:numPr>
          <w:ilvl w:val="0"/>
          <w:numId w:val="41"/>
        </w:numPr>
        <w:overflowPunct/>
        <w:autoSpaceDE/>
        <w:autoSpaceDN/>
        <w:adjustRightInd/>
        <w:spacing w:before="100" w:beforeAutospacing="1" w:after="100" w:afterAutospacing="1"/>
        <w:rPr>
          <w:rFonts w:ascii="Arial" w:hAnsi="Arial" w:cs="Arial"/>
          <w:lang w:val="en-SE" w:eastAsia="zh-CN"/>
        </w:rPr>
      </w:pPr>
      <w:r w:rsidRPr="00446FFD">
        <w:rPr>
          <w:rFonts w:ascii="Arial" w:hAnsi="Arial" w:cs="Arial"/>
          <w:i/>
          <w:iCs/>
          <w:lang w:val="en-SE" w:eastAsia="zh-CN"/>
        </w:rPr>
        <w:t>Subject to UE capability, a UE can be scheduled with more than one PUSCH in a slot, by a single DCI or multiple DCIs.</w:t>
      </w:r>
    </w:p>
    <w:p w14:paraId="52092DB9" w14:textId="77777777" w:rsidR="0088063B" w:rsidRPr="00446FFD" w:rsidRDefault="0088063B" w:rsidP="0088063B">
      <w:pPr>
        <w:overflowPunct/>
        <w:autoSpaceDE/>
        <w:autoSpaceDN/>
        <w:adjustRightInd/>
        <w:spacing w:before="100" w:beforeAutospacing="1" w:after="100" w:afterAutospacing="1"/>
        <w:rPr>
          <w:rFonts w:ascii="Arial" w:hAnsi="Arial" w:cs="Arial"/>
          <w:lang w:val="en-SE" w:eastAsia="zh-CN"/>
        </w:rPr>
      </w:pPr>
      <w:r w:rsidRPr="00446FFD">
        <w:rPr>
          <w:rFonts w:ascii="Arial" w:hAnsi="Arial" w:cs="Arial"/>
          <w:i/>
          <w:iCs/>
          <w:lang w:val="en-SE" w:eastAsia="zh-CN"/>
        </w:rPr>
        <w:t>and f</w:t>
      </w:r>
      <w:r w:rsidRPr="00446FFD">
        <w:rPr>
          <w:rFonts w:ascii="Arial" w:hAnsi="Arial" w:cs="Arial"/>
          <w:lang w:val="en-SE" w:eastAsia="zh-CN"/>
        </w:rPr>
        <w:t>or single TRP operation, for 480/960 kHz SCS,</w:t>
      </w:r>
    </w:p>
    <w:p w14:paraId="452BF03E" w14:textId="77777777" w:rsidR="0088063B" w:rsidRPr="00446FFD" w:rsidRDefault="0088063B" w:rsidP="0088063B">
      <w:pPr>
        <w:numPr>
          <w:ilvl w:val="0"/>
          <w:numId w:val="42"/>
        </w:numPr>
        <w:overflowPunct/>
        <w:autoSpaceDE/>
        <w:autoSpaceDN/>
        <w:adjustRightInd/>
        <w:spacing w:before="100" w:beforeAutospacing="1" w:after="100" w:afterAutospacing="1"/>
        <w:rPr>
          <w:rFonts w:ascii="Arial" w:hAnsi="Arial" w:cs="Arial"/>
          <w:lang w:val="en-SE" w:eastAsia="zh-CN"/>
        </w:rPr>
      </w:pPr>
      <w:r w:rsidRPr="00446FFD">
        <w:rPr>
          <w:rFonts w:ascii="Arial" w:hAnsi="Arial" w:cs="Arial"/>
          <w:lang w:val="en-SE" w:eastAsia="zh-CN"/>
        </w:rPr>
        <w:t>A UE does not expect to be scheduled with more than one unicast PDSCH in a slot, by a single DCI or multiple DCIs.</w:t>
      </w:r>
    </w:p>
    <w:p w14:paraId="41AC52CA" w14:textId="77777777" w:rsidR="0088063B" w:rsidRPr="00446FFD" w:rsidRDefault="0088063B" w:rsidP="0088063B">
      <w:pPr>
        <w:numPr>
          <w:ilvl w:val="0"/>
          <w:numId w:val="42"/>
        </w:numPr>
        <w:overflowPunct/>
        <w:autoSpaceDE/>
        <w:autoSpaceDN/>
        <w:adjustRightInd/>
        <w:spacing w:before="100" w:beforeAutospacing="1" w:after="100" w:afterAutospacing="1"/>
        <w:rPr>
          <w:rFonts w:ascii="Arial" w:hAnsi="Arial" w:cs="Arial"/>
          <w:lang w:val="en-SE" w:eastAsia="zh-CN"/>
        </w:rPr>
      </w:pPr>
      <w:r w:rsidRPr="00446FFD">
        <w:rPr>
          <w:rFonts w:ascii="Arial" w:hAnsi="Arial" w:cs="Arial"/>
          <w:lang w:val="en-SE" w:eastAsia="zh-CN"/>
        </w:rPr>
        <w:t>A UE does not expect to be scheduled with more than one PUSCH in a slot, by a single DCI or multiple DCIs.    </w:t>
      </w:r>
    </w:p>
    <w:p w14:paraId="0AF0E82D" w14:textId="1A5381FC" w:rsidR="0088063B" w:rsidRPr="006A5846" w:rsidRDefault="00446FFD" w:rsidP="0088063B">
      <w:pPr>
        <w:overflowPunct/>
        <w:autoSpaceDE/>
        <w:autoSpaceDN/>
        <w:adjustRightInd/>
        <w:spacing w:before="100" w:beforeAutospacing="1" w:after="100" w:afterAutospacing="1"/>
        <w:rPr>
          <w:rFonts w:ascii="Arial" w:hAnsi="Arial" w:cs="Arial"/>
          <w:lang w:val="en-US" w:eastAsia="zh-CN"/>
        </w:rPr>
      </w:pPr>
      <w:r w:rsidRPr="006A5846">
        <w:rPr>
          <w:rFonts w:ascii="Arial" w:hAnsi="Arial" w:cs="Arial"/>
          <w:lang w:val="en-US" w:eastAsia="zh-CN"/>
        </w:rPr>
        <w:t>Based on the above agreements, it is observed that</w:t>
      </w:r>
    </w:p>
    <w:p w14:paraId="10AE5E11" w14:textId="754F785E" w:rsidR="00446FFD" w:rsidRPr="006A5846" w:rsidRDefault="00A93B08" w:rsidP="00E219D8">
      <w:pPr>
        <w:pStyle w:val="ListParagraph"/>
        <w:numPr>
          <w:ilvl w:val="0"/>
          <w:numId w:val="45"/>
        </w:numPr>
        <w:overflowPunct/>
        <w:autoSpaceDE/>
        <w:autoSpaceDN/>
        <w:adjustRightInd/>
        <w:spacing w:before="100" w:beforeAutospacing="1" w:after="100" w:afterAutospacing="1"/>
        <w:rPr>
          <w:rFonts w:ascii="Arial" w:hAnsi="Arial" w:cs="Arial"/>
          <w:sz w:val="20"/>
          <w:szCs w:val="20"/>
          <w:lang w:val="en-US" w:eastAsia="zh-CN"/>
        </w:rPr>
      </w:pPr>
      <w:r w:rsidRPr="006A5846">
        <w:rPr>
          <w:rFonts w:ascii="Arial" w:hAnsi="Arial" w:cs="Arial"/>
          <w:sz w:val="20"/>
          <w:szCs w:val="20"/>
          <w:lang w:val="en-US" w:eastAsia="zh-CN"/>
        </w:rPr>
        <w:t xml:space="preserve">Case 1: </w:t>
      </w:r>
      <w:r w:rsidR="00E219D8" w:rsidRPr="006A5846">
        <w:rPr>
          <w:rFonts w:ascii="Arial" w:hAnsi="Arial" w:cs="Arial"/>
          <w:sz w:val="20"/>
          <w:szCs w:val="20"/>
          <w:lang w:val="en-US" w:eastAsia="zh-CN"/>
        </w:rPr>
        <w:t xml:space="preserve">for </w:t>
      </w:r>
      <w:r w:rsidR="001303B6" w:rsidRPr="006A5846">
        <w:rPr>
          <w:rFonts w:ascii="Arial" w:hAnsi="Arial" w:cs="Arial"/>
          <w:sz w:val="20"/>
          <w:szCs w:val="20"/>
          <w:lang w:val="en-US" w:eastAsia="zh-CN"/>
        </w:rPr>
        <w:t>120</w:t>
      </w:r>
      <w:r w:rsidR="008B04F3" w:rsidRPr="006A5846">
        <w:rPr>
          <w:rFonts w:ascii="Arial" w:hAnsi="Arial" w:cs="Arial"/>
          <w:sz w:val="20"/>
          <w:szCs w:val="20"/>
          <w:lang w:val="en-US" w:eastAsia="zh-CN"/>
        </w:rPr>
        <w:t xml:space="preserve"> </w:t>
      </w:r>
      <w:r w:rsidR="00E219D8" w:rsidRPr="006A5846">
        <w:rPr>
          <w:rFonts w:ascii="Arial" w:hAnsi="Arial" w:cs="Arial"/>
          <w:sz w:val="20"/>
          <w:szCs w:val="20"/>
          <w:lang w:val="en-US" w:eastAsia="zh-CN"/>
        </w:rPr>
        <w:t>kHz SCS, same as for Rel-16 multi-PUSCH, a UE can be scheduled with more than one PUSCH in a slot in case of multi-PUSCH</w:t>
      </w:r>
    </w:p>
    <w:p w14:paraId="76A18CD3" w14:textId="25197C5E" w:rsidR="00E219D8" w:rsidRPr="006A5846" w:rsidRDefault="00A93B08" w:rsidP="00E219D8">
      <w:pPr>
        <w:pStyle w:val="ListParagraph"/>
        <w:numPr>
          <w:ilvl w:val="0"/>
          <w:numId w:val="45"/>
        </w:numPr>
        <w:overflowPunct/>
        <w:autoSpaceDE/>
        <w:autoSpaceDN/>
        <w:adjustRightInd/>
        <w:spacing w:before="100" w:beforeAutospacing="1" w:after="100" w:afterAutospacing="1"/>
        <w:rPr>
          <w:rFonts w:ascii="Arial" w:hAnsi="Arial" w:cs="Arial"/>
          <w:sz w:val="20"/>
          <w:szCs w:val="20"/>
          <w:lang w:val="en-US" w:eastAsia="zh-CN"/>
        </w:rPr>
      </w:pPr>
      <w:r w:rsidRPr="006A5846">
        <w:rPr>
          <w:rFonts w:ascii="Arial" w:hAnsi="Arial" w:cs="Arial"/>
          <w:sz w:val="20"/>
          <w:szCs w:val="20"/>
          <w:lang w:val="en-US" w:eastAsia="zh-CN"/>
        </w:rPr>
        <w:t xml:space="preserve">Case 2: </w:t>
      </w:r>
      <w:r w:rsidR="00E219D8" w:rsidRPr="006A5846">
        <w:rPr>
          <w:rFonts w:ascii="Arial" w:hAnsi="Arial" w:cs="Arial"/>
          <w:sz w:val="20"/>
          <w:szCs w:val="20"/>
          <w:lang w:val="en-US" w:eastAsia="zh-CN"/>
        </w:rPr>
        <w:t xml:space="preserve">for 480 kHz SCS and 960 kHz SCS, a UE can be scheduled with </w:t>
      </w:r>
      <w:r w:rsidR="006C6B2C" w:rsidRPr="006A5846">
        <w:rPr>
          <w:rFonts w:ascii="Arial" w:hAnsi="Arial" w:cs="Arial"/>
          <w:sz w:val="20"/>
          <w:szCs w:val="20"/>
          <w:lang w:val="en-US" w:eastAsia="zh-CN"/>
        </w:rPr>
        <w:t>only</w:t>
      </w:r>
      <w:r w:rsidR="00E219D8" w:rsidRPr="006A5846">
        <w:rPr>
          <w:rFonts w:ascii="Arial" w:hAnsi="Arial" w:cs="Arial"/>
          <w:sz w:val="20"/>
          <w:szCs w:val="20"/>
          <w:lang w:val="en-US" w:eastAsia="zh-CN"/>
        </w:rPr>
        <w:t xml:space="preserve"> one PUSCH in a slot in case of multi-PUSCH</w:t>
      </w:r>
    </w:p>
    <w:p w14:paraId="0CF438CA" w14:textId="6C3D04DE" w:rsidR="002D0364" w:rsidRPr="006A5846" w:rsidRDefault="00002895" w:rsidP="00181E86">
      <w:pPr>
        <w:rPr>
          <w:rFonts w:ascii="Arial" w:hAnsi="Arial" w:cs="Arial"/>
        </w:rPr>
      </w:pPr>
      <w:r w:rsidRPr="006A5846">
        <w:rPr>
          <w:rFonts w:ascii="Arial" w:hAnsi="Arial" w:cs="Arial"/>
        </w:rPr>
        <w:t>Both cases are illustrated in the below Figure</w:t>
      </w:r>
    </w:p>
    <w:p w14:paraId="4DC9E428" w14:textId="5AC4A760" w:rsidR="00002895" w:rsidRPr="006A5846" w:rsidRDefault="00002895" w:rsidP="00181E86">
      <w:pPr>
        <w:rPr>
          <w:rFonts w:ascii="Arial" w:hAnsi="Arial" w:cs="Arial"/>
        </w:rPr>
      </w:pPr>
      <w:r w:rsidRPr="006A5846">
        <w:rPr>
          <w:rFonts w:ascii="Arial" w:hAnsi="Arial" w:cs="Arial"/>
          <w:noProof/>
          <w:lang w:val="en-US"/>
        </w:rPr>
        <w:drawing>
          <wp:inline distT="0" distB="0" distL="0" distR="0" wp14:anchorId="69A5DEA3" wp14:editId="44F4612E">
            <wp:extent cx="3068570" cy="21415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90621" cy="2156920"/>
                    </a:xfrm>
                    <a:prstGeom prst="rect">
                      <a:avLst/>
                    </a:prstGeom>
                    <a:noFill/>
                    <a:ln>
                      <a:noFill/>
                    </a:ln>
                  </pic:spPr>
                </pic:pic>
              </a:graphicData>
            </a:graphic>
          </wp:inline>
        </w:drawing>
      </w:r>
    </w:p>
    <w:p w14:paraId="4555FE91" w14:textId="7BF0AE0F" w:rsidR="00002895" w:rsidRPr="006A5846" w:rsidRDefault="00002895" w:rsidP="00002895">
      <w:pPr>
        <w:pStyle w:val="Caption"/>
        <w:rPr>
          <w:rFonts w:ascii="Arial" w:hAnsi="Arial" w:cs="Arial"/>
        </w:rPr>
      </w:pPr>
      <w:r w:rsidRPr="006A5846">
        <w:rPr>
          <w:rFonts w:ascii="Arial" w:hAnsi="Arial" w:cs="Arial"/>
        </w:rPr>
        <w:t>Figure 1. Two cases for multi-PUSCU.</w:t>
      </w:r>
    </w:p>
    <w:p w14:paraId="5B526790" w14:textId="054B36DC" w:rsidR="006A5846" w:rsidRPr="006A5846" w:rsidRDefault="006A5846" w:rsidP="006A5846">
      <w:pPr>
        <w:rPr>
          <w:rFonts w:ascii="Arial" w:hAnsi="Arial" w:cs="Arial"/>
          <w:lang w:eastAsia="en-GB"/>
        </w:rPr>
      </w:pPr>
      <w:r w:rsidRPr="006A5846">
        <w:rPr>
          <w:rFonts w:ascii="Arial" w:hAnsi="Arial" w:cs="Arial"/>
          <w:lang w:eastAsia="en-GB"/>
        </w:rPr>
        <w:t>The pro</w:t>
      </w:r>
      <w:r>
        <w:rPr>
          <w:rFonts w:ascii="Arial" w:hAnsi="Arial" w:cs="Arial"/>
          <w:lang w:eastAsia="en-GB"/>
        </w:rPr>
        <w:t>posed changes need to cover case 1, since case 2 can be categorized as “non-contiguous” case for which the k2 values are mandatory to be configured.</w:t>
      </w:r>
    </w:p>
    <w:p w14:paraId="0334C54E" w14:textId="039B6D73" w:rsidR="00002895" w:rsidRDefault="00002895" w:rsidP="00002895">
      <w:pPr>
        <w:rPr>
          <w:rFonts w:ascii="Arial" w:hAnsi="Arial" w:cs="Arial"/>
        </w:rPr>
      </w:pPr>
      <w:r>
        <w:rPr>
          <w:rFonts w:ascii="Arial" w:hAnsi="Arial" w:cs="Arial"/>
          <w:lang w:eastAsia="en-GB"/>
        </w:rPr>
        <w:t xml:space="preserve">We propose to include the following texts in the field description of </w:t>
      </w:r>
      <w:r w:rsidRPr="00002895">
        <w:rPr>
          <w:rFonts w:ascii="Arial" w:hAnsi="Arial" w:cs="Arial"/>
          <w:i/>
          <w:iCs/>
        </w:rPr>
        <w:t>extendedK2-r17</w:t>
      </w:r>
      <w:r>
        <w:rPr>
          <w:rFonts w:ascii="Arial" w:hAnsi="Arial" w:cs="Arial"/>
        </w:rPr>
        <w:t xml:space="preserve"> to address the issue</w:t>
      </w:r>
    </w:p>
    <w:p w14:paraId="7CC27BD0" w14:textId="6F0D488F" w:rsidR="00002895" w:rsidRPr="00002895" w:rsidRDefault="00002895" w:rsidP="00002895">
      <w:pPr>
        <w:rPr>
          <w:rFonts w:ascii="Arial" w:hAnsi="Arial" w:cs="Arial"/>
          <w:i/>
          <w:iCs/>
          <w:lang w:eastAsia="en-GB"/>
        </w:rPr>
      </w:pPr>
      <w:r w:rsidRPr="00002895">
        <w:rPr>
          <w:rFonts w:ascii="Arial" w:hAnsi="Arial" w:cs="Arial"/>
          <w:i/>
          <w:iCs/>
          <w:szCs w:val="22"/>
          <w:lang w:eastAsia="sv-SE"/>
        </w:rPr>
        <w:t xml:space="preserve">If </w:t>
      </w:r>
      <w:r w:rsidRPr="00002895">
        <w:rPr>
          <w:rFonts w:ascii="Arial" w:hAnsi="Arial" w:cs="Arial"/>
          <w:i/>
          <w:iCs/>
          <w:szCs w:val="22"/>
          <w:lang w:val="en-US" w:eastAsia="sv-SE"/>
        </w:rPr>
        <w:t>multiple</w:t>
      </w:r>
      <w:r w:rsidRPr="00002895">
        <w:rPr>
          <w:rFonts w:ascii="Arial" w:hAnsi="Arial" w:cs="Arial"/>
          <w:i/>
          <w:iCs/>
          <w:szCs w:val="22"/>
          <w:lang w:eastAsia="sv-SE"/>
        </w:rPr>
        <w:t xml:space="preserve"> contiguous PUSCHs are configured per PDCCH, </w:t>
      </w:r>
      <w:r w:rsidRPr="00002895">
        <w:rPr>
          <w:rFonts w:ascii="Arial" w:hAnsi="Arial" w:cs="Arial"/>
          <w:i/>
          <w:iCs/>
          <w:szCs w:val="22"/>
          <w:lang w:val="en-US" w:eastAsia="sv-SE"/>
        </w:rPr>
        <w:t>w</w:t>
      </w:r>
      <w:r w:rsidRPr="00002895">
        <w:rPr>
          <w:rFonts w:ascii="Arial" w:hAnsi="Arial" w:cs="Arial"/>
          <w:bCs/>
          <w:i/>
          <w:iCs/>
          <w:szCs w:val="22"/>
          <w:lang w:val="en-US" w:eastAsia="sv-SE"/>
        </w:rPr>
        <w:t xml:space="preserve">hen </w:t>
      </w:r>
      <w:r w:rsidRPr="00002895">
        <w:rPr>
          <w:rFonts w:ascii="Arial" w:hAnsi="Arial" w:cs="Arial"/>
          <w:i/>
          <w:iCs/>
          <w:lang w:eastAsia="sv-SE"/>
        </w:rPr>
        <w:t>the field extendedK2(n) corresponding to k2 of the PUSCHs in the n-</w:t>
      </w:r>
      <w:proofErr w:type="spellStart"/>
      <w:r w:rsidRPr="00002895">
        <w:rPr>
          <w:rFonts w:ascii="Arial" w:hAnsi="Arial" w:cs="Arial"/>
          <w:i/>
          <w:iCs/>
          <w:lang w:eastAsia="sv-SE"/>
        </w:rPr>
        <w:t>th</w:t>
      </w:r>
      <w:proofErr w:type="spellEnd"/>
      <w:r w:rsidRPr="00002895">
        <w:rPr>
          <w:rFonts w:ascii="Arial" w:hAnsi="Arial" w:cs="Arial"/>
          <w:i/>
          <w:iCs/>
          <w:lang w:eastAsia="sv-SE"/>
        </w:rPr>
        <w:t xml:space="preserve"> slot, n&gt;1 is absent</w:t>
      </w:r>
      <w:r w:rsidRPr="00002895">
        <w:rPr>
          <w:rFonts w:ascii="Arial" w:hAnsi="Arial" w:cs="Arial"/>
          <w:i/>
          <w:iCs/>
          <w:szCs w:val="22"/>
          <w:lang w:val="en-US" w:eastAsia="sv-SE"/>
        </w:rPr>
        <w:t>, the UE applies k2 of the first PUSCH plus n-1.</w:t>
      </w:r>
    </w:p>
    <w:p w14:paraId="1F67C3D8" w14:textId="77777777" w:rsidR="001B2FB8" w:rsidRDefault="001B2FB8" w:rsidP="00181E86">
      <w:pPr>
        <w:rPr>
          <w:rFonts w:ascii="Arial" w:hAnsi="Arial" w:cs="Arial"/>
        </w:rPr>
      </w:pPr>
    </w:p>
    <w:p w14:paraId="39DB9BAF" w14:textId="62AE1A90" w:rsidR="00AC5681" w:rsidRPr="00472FA3" w:rsidRDefault="00AC5681" w:rsidP="00AC5681">
      <w:r>
        <w:rPr>
          <w:rFonts w:ascii="Arial" w:hAnsi="Arial" w:cs="Arial"/>
        </w:rPr>
        <w:lastRenderedPageBreak/>
        <w:t>Therefore, we make the below proposal</w:t>
      </w:r>
      <w:r w:rsidR="00FB7C5A">
        <w:rPr>
          <w:rFonts w:ascii="Arial" w:hAnsi="Arial" w:cs="Arial"/>
        </w:rPr>
        <w:t>:</w:t>
      </w:r>
    </w:p>
    <w:p w14:paraId="288A760D" w14:textId="6C0275CB" w:rsidR="00AC5681" w:rsidRPr="00C2091A" w:rsidRDefault="00C57259" w:rsidP="001343BC">
      <w:pPr>
        <w:pStyle w:val="Proposal"/>
        <w:rPr>
          <w:rFonts w:cs="Arial"/>
        </w:rPr>
      </w:pPr>
      <w:bookmarkStart w:id="10" w:name="_Toc134695718"/>
      <w:r>
        <w:rPr>
          <w:rFonts w:cs="Arial"/>
        </w:rPr>
        <w:t xml:space="preserve">In addition to changes indicated in the </w:t>
      </w:r>
      <w:r w:rsidRPr="00721592">
        <w:rPr>
          <w:rFonts w:cs="Arial"/>
          <w:lang w:eastAsia="zh-CN"/>
        </w:rPr>
        <w:t>RAN1 LS R1-</w:t>
      </w:r>
      <w:r w:rsidRPr="00721592">
        <w:rPr>
          <w:rFonts w:cs="Arial"/>
          <w:color w:val="312E25"/>
        </w:rPr>
        <w:t>2302144</w:t>
      </w:r>
      <w:r>
        <w:rPr>
          <w:rFonts w:cs="Arial"/>
          <w:color w:val="312E25"/>
        </w:rPr>
        <w:t xml:space="preserve">, include </w:t>
      </w:r>
      <w:r w:rsidR="00C2091A">
        <w:rPr>
          <w:rFonts w:cs="Arial"/>
        </w:rPr>
        <w:t xml:space="preserve">the below texts in the </w:t>
      </w:r>
      <w:r w:rsidR="00C2091A">
        <w:rPr>
          <w:rFonts w:cs="Arial"/>
          <w:lang w:eastAsia="zh-CN"/>
        </w:rPr>
        <w:t xml:space="preserve">field description of </w:t>
      </w:r>
      <w:r w:rsidR="00C2091A" w:rsidRPr="001B1E25">
        <w:rPr>
          <w:i/>
          <w:iCs/>
          <w:lang w:eastAsia="sv-SE"/>
        </w:rPr>
        <w:t>extendedK2</w:t>
      </w:r>
      <w:bookmarkEnd w:id="10"/>
    </w:p>
    <w:p w14:paraId="50C52C2E" w14:textId="47E259C0" w:rsidR="00C2091A" w:rsidRPr="00984623" w:rsidRDefault="00C444AE" w:rsidP="00C2091A">
      <w:pPr>
        <w:pStyle w:val="Proposal"/>
        <w:numPr>
          <w:ilvl w:val="1"/>
          <w:numId w:val="2"/>
        </w:numPr>
        <w:rPr>
          <w:rFonts w:cs="Arial"/>
        </w:rPr>
      </w:pPr>
      <w:bookmarkStart w:id="11" w:name="_Toc134695719"/>
      <w:r>
        <w:rPr>
          <w:szCs w:val="22"/>
          <w:lang w:eastAsia="sv-SE"/>
        </w:rPr>
        <w:t>I</w:t>
      </w:r>
      <w:r w:rsidRPr="00580115">
        <w:rPr>
          <w:szCs w:val="22"/>
          <w:lang w:eastAsia="sv-SE"/>
        </w:rPr>
        <w:t xml:space="preserve">f </w:t>
      </w:r>
      <w:r>
        <w:rPr>
          <w:szCs w:val="22"/>
          <w:lang w:val="en-US" w:eastAsia="sv-SE"/>
        </w:rPr>
        <w:t>multiple</w:t>
      </w:r>
      <w:r w:rsidRPr="00580115">
        <w:rPr>
          <w:szCs w:val="22"/>
          <w:lang w:eastAsia="sv-SE"/>
        </w:rPr>
        <w:t xml:space="preserve"> contiguous PUSCH</w:t>
      </w:r>
      <w:r>
        <w:rPr>
          <w:szCs w:val="22"/>
          <w:lang w:eastAsia="sv-SE"/>
        </w:rPr>
        <w:t>s</w:t>
      </w:r>
      <w:r w:rsidRPr="00580115">
        <w:rPr>
          <w:szCs w:val="22"/>
          <w:lang w:eastAsia="sv-SE"/>
        </w:rPr>
        <w:t xml:space="preserve"> are configured per PDCCH, </w:t>
      </w:r>
      <w:r w:rsidRPr="00580115">
        <w:rPr>
          <w:szCs w:val="22"/>
          <w:lang w:val="en-US" w:eastAsia="sv-SE"/>
        </w:rPr>
        <w:t xml:space="preserve">when </w:t>
      </w:r>
      <w:r w:rsidRPr="00F10B4F">
        <w:rPr>
          <w:lang w:eastAsia="sv-SE"/>
        </w:rPr>
        <w:t xml:space="preserve">the field </w:t>
      </w:r>
      <w:r w:rsidRPr="00F10B4F">
        <w:rPr>
          <w:i/>
          <w:iCs/>
          <w:lang w:eastAsia="sv-SE"/>
        </w:rPr>
        <w:t>extendedK2(n)</w:t>
      </w:r>
      <w:r w:rsidRPr="00F10B4F">
        <w:rPr>
          <w:lang w:eastAsia="sv-SE"/>
        </w:rPr>
        <w:t xml:space="preserve"> corresponding to k2 of the</w:t>
      </w:r>
      <w:r>
        <w:rPr>
          <w:lang w:eastAsia="sv-SE"/>
        </w:rPr>
        <w:t xml:space="preserve"> </w:t>
      </w:r>
      <w:r w:rsidRPr="00FF3EE0">
        <w:rPr>
          <w:lang w:eastAsia="sv-SE"/>
        </w:rPr>
        <w:t>PUSCHs in the</w:t>
      </w:r>
      <w:r w:rsidRPr="00F10B4F">
        <w:rPr>
          <w:lang w:eastAsia="sv-SE"/>
        </w:rPr>
        <w:t xml:space="preserve"> n-</w:t>
      </w:r>
      <w:proofErr w:type="spellStart"/>
      <w:r w:rsidRPr="00F10B4F">
        <w:rPr>
          <w:lang w:eastAsia="sv-SE"/>
        </w:rPr>
        <w:t>th</w:t>
      </w:r>
      <w:proofErr w:type="spellEnd"/>
      <w:r w:rsidRPr="00F10B4F">
        <w:rPr>
          <w:lang w:eastAsia="sv-SE"/>
        </w:rPr>
        <w:t xml:space="preserve"> </w:t>
      </w:r>
      <w:r w:rsidRPr="00FF3EE0">
        <w:rPr>
          <w:lang w:eastAsia="sv-SE"/>
        </w:rPr>
        <w:t>slot</w:t>
      </w:r>
      <w:r w:rsidRPr="00F10B4F">
        <w:rPr>
          <w:lang w:eastAsia="sv-SE"/>
        </w:rPr>
        <w:t>, n&gt;1</w:t>
      </w:r>
      <w:r>
        <w:rPr>
          <w:lang w:eastAsia="sv-SE"/>
        </w:rPr>
        <w:t xml:space="preserve"> is absent</w:t>
      </w:r>
      <w:r w:rsidRPr="00580115">
        <w:rPr>
          <w:szCs w:val="22"/>
          <w:lang w:val="en-US" w:eastAsia="sv-SE"/>
        </w:rPr>
        <w:t xml:space="preserve">, the UE applies </w:t>
      </w:r>
      <w:r>
        <w:rPr>
          <w:szCs w:val="22"/>
          <w:lang w:val="en-US" w:eastAsia="sv-SE"/>
        </w:rPr>
        <w:t xml:space="preserve">k2 </w:t>
      </w:r>
      <w:r w:rsidRPr="00580115">
        <w:rPr>
          <w:szCs w:val="22"/>
          <w:lang w:val="en-US" w:eastAsia="sv-SE"/>
        </w:rPr>
        <w:t>of the first PUSCH plus</w:t>
      </w:r>
      <w:r>
        <w:rPr>
          <w:szCs w:val="22"/>
          <w:lang w:val="en-US" w:eastAsia="sv-SE"/>
        </w:rPr>
        <w:t xml:space="preserve"> n-1</w:t>
      </w:r>
      <w:r w:rsidR="00C2091A" w:rsidRPr="00C2091A">
        <w:rPr>
          <w:szCs w:val="22"/>
          <w:lang w:val="en-US" w:eastAsia="sv-SE"/>
        </w:rPr>
        <w:t>.</w:t>
      </w:r>
      <w:bookmarkEnd w:id="11"/>
    </w:p>
    <w:p w14:paraId="5199E886" w14:textId="77777777" w:rsidR="00984623" w:rsidRPr="00984623" w:rsidRDefault="00984623" w:rsidP="00984623"/>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D06461" w:rsidRPr="00F10B4F" w14:paraId="71422D84" w14:textId="77777777" w:rsidTr="001F2E39">
        <w:tc>
          <w:tcPr>
            <w:tcW w:w="9498" w:type="dxa"/>
            <w:tcBorders>
              <w:top w:val="single" w:sz="4" w:space="0" w:color="auto"/>
              <w:left w:val="single" w:sz="4" w:space="0" w:color="auto"/>
              <w:bottom w:val="single" w:sz="4" w:space="0" w:color="auto"/>
              <w:right w:val="single" w:sz="4" w:space="0" w:color="auto"/>
            </w:tcBorders>
            <w:hideMark/>
          </w:tcPr>
          <w:p w14:paraId="04454A5B" w14:textId="77777777" w:rsidR="00D06461" w:rsidRPr="00F10B4F" w:rsidRDefault="00D06461" w:rsidP="001F2E39">
            <w:pPr>
              <w:pStyle w:val="TAH"/>
              <w:rPr>
                <w:szCs w:val="22"/>
                <w:lang w:eastAsia="sv-SE"/>
              </w:rPr>
            </w:pPr>
            <w:r w:rsidRPr="00F10B4F">
              <w:rPr>
                <w:i/>
                <w:szCs w:val="22"/>
                <w:lang w:eastAsia="sv-SE"/>
              </w:rPr>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D06461" w:rsidRPr="00F10B4F" w14:paraId="09AE5433" w14:textId="77777777" w:rsidTr="001F2E39">
        <w:tc>
          <w:tcPr>
            <w:tcW w:w="9498" w:type="dxa"/>
            <w:tcBorders>
              <w:top w:val="single" w:sz="4" w:space="0" w:color="auto"/>
              <w:left w:val="single" w:sz="4" w:space="0" w:color="auto"/>
              <w:bottom w:val="single" w:sz="4" w:space="0" w:color="auto"/>
              <w:right w:val="single" w:sz="4" w:space="0" w:color="auto"/>
            </w:tcBorders>
          </w:tcPr>
          <w:p w14:paraId="12D92475" w14:textId="77777777" w:rsidR="00D06461" w:rsidRPr="00F10B4F" w:rsidRDefault="00D06461" w:rsidP="001F2E39">
            <w:pPr>
              <w:pStyle w:val="TAL"/>
              <w:rPr>
                <w:szCs w:val="22"/>
                <w:lang w:eastAsia="sv-SE"/>
              </w:rPr>
            </w:pPr>
            <w:r w:rsidRPr="00F10B4F">
              <w:rPr>
                <w:b/>
                <w:i/>
                <w:szCs w:val="22"/>
                <w:lang w:eastAsia="sv-SE"/>
              </w:rPr>
              <w:t>extendedK2</w:t>
            </w:r>
          </w:p>
          <w:p w14:paraId="2F584797" w14:textId="77777777" w:rsidR="00D06461" w:rsidRPr="00F10B4F" w:rsidRDefault="00D06461" w:rsidP="001F2E39">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6F9EB5F0" w14:textId="77777777" w:rsidR="00D06461" w:rsidRDefault="00D06461" w:rsidP="001F2E39">
            <w:pPr>
              <w:pStyle w:val="TAL"/>
              <w:rPr>
                <w:szCs w:val="22"/>
                <w:lang w:eastAsia="sv-SE"/>
              </w:rPr>
            </w:pPr>
            <w:r w:rsidRPr="00D06461">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p w14:paraId="68BF3056" w14:textId="1C1BC0B6" w:rsidR="00D06461" w:rsidRPr="00D06461" w:rsidRDefault="007870C3" w:rsidP="001F2E39">
            <w:pPr>
              <w:pStyle w:val="TAL"/>
              <w:rPr>
                <w:bCs/>
                <w:i/>
                <w:szCs w:val="22"/>
                <w:lang w:val="en-US" w:eastAsia="sv-SE"/>
              </w:rPr>
            </w:pPr>
            <w:r w:rsidRPr="007870C3">
              <w:rPr>
                <w:szCs w:val="22"/>
                <w:highlight w:val="yellow"/>
                <w:lang w:eastAsia="sv-SE"/>
              </w:rPr>
              <w:t xml:space="preserve">If </w:t>
            </w:r>
            <w:r w:rsidRPr="007870C3">
              <w:rPr>
                <w:szCs w:val="22"/>
                <w:highlight w:val="yellow"/>
                <w:lang w:val="en-US" w:eastAsia="sv-SE"/>
              </w:rPr>
              <w:t>multiple</w:t>
            </w:r>
            <w:r w:rsidRPr="007870C3">
              <w:rPr>
                <w:szCs w:val="22"/>
                <w:highlight w:val="yellow"/>
                <w:lang w:eastAsia="sv-SE"/>
              </w:rPr>
              <w:t xml:space="preserve"> contiguous </w:t>
            </w:r>
            <w:proofErr w:type="spellStart"/>
            <w:r w:rsidRPr="007870C3">
              <w:rPr>
                <w:szCs w:val="22"/>
                <w:highlight w:val="yellow"/>
                <w:lang w:eastAsia="sv-SE"/>
              </w:rPr>
              <w:t>PUSCHs</w:t>
            </w:r>
            <w:proofErr w:type="spellEnd"/>
            <w:r w:rsidRPr="007870C3">
              <w:rPr>
                <w:szCs w:val="22"/>
                <w:highlight w:val="yellow"/>
                <w:lang w:eastAsia="sv-SE"/>
              </w:rPr>
              <w:t xml:space="preserve"> are configured per PDCCH, </w:t>
            </w:r>
            <w:r w:rsidRPr="007870C3">
              <w:rPr>
                <w:szCs w:val="22"/>
                <w:highlight w:val="yellow"/>
                <w:lang w:val="en-US" w:eastAsia="sv-SE"/>
              </w:rPr>
              <w:t>w</w:t>
            </w:r>
            <w:r w:rsidRPr="007870C3">
              <w:rPr>
                <w:bCs/>
                <w:szCs w:val="22"/>
                <w:highlight w:val="yellow"/>
                <w:lang w:val="en-US" w:eastAsia="sv-SE"/>
              </w:rPr>
              <w:t xml:space="preserve">hen </w:t>
            </w:r>
            <w:r w:rsidRPr="007870C3">
              <w:rPr>
                <w:highlight w:val="yellow"/>
                <w:lang w:eastAsia="sv-SE"/>
              </w:rPr>
              <w:t xml:space="preserve">the field </w:t>
            </w:r>
            <w:r w:rsidRPr="007870C3">
              <w:rPr>
                <w:i/>
                <w:iCs/>
                <w:highlight w:val="yellow"/>
                <w:lang w:eastAsia="sv-SE"/>
              </w:rPr>
              <w:t>extendedK2(n)</w:t>
            </w:r>
            <w:r w:rsidRPr="007870C3">
              <w:rPr>
                <w:highlight w:val="yellow"/>
                <w:lang w:eastAsia="sv-SE"/>
              </w:rPr>
              <w:t xml:space="preserve"> corresponding to k2 of the </w:t>
            </w:r>
            <w:proofErr w:type="spellStart"/>
            <w:r w:rsidRPr="007870C3">
              <w:rPr>
                <w:highlight w:val="yellow"/>
                <w:lang w:eastAsia="sv-SE"/>
              </w:rPr>
              <w:t>PUSCHs</w:t>
            </w:r>
            <w:proofErr w:type="spellEnd"/>
            <w:r w:rsidRPr="007870C3">
              <w:rPr>
                <w:highlight w:val="yellow"/>
                <w:lang w:eastAsia="sv-SE"/>
              </w:rPr>
              <w:t xml:space="preserve"> in the n-</w:t>
            </w:r>
            <w:proofErr w:type="spellStart"/>
            <w:r w:rsidRPr="007870C3">
              <w:rPr>
                <w:highlight w:val="yellow"/>
                <w:lang w:eastAsia="sv-SE"/>
              </w:rPr>
              <w:t>th</w:t>
            </w:r>
            <w:proofErr w:type="spellEnd"/>
            <w:r w:rsidRPr="007870C3">
              <w:rPr>
                <w:highlight w:val="yellow"/>
                <w:lang w:eastAsia="sv-SE"/>
              </w:rPr>
              <w:t xml:space="preserve"> slot, n&gt;1 is absent</w:t>
            </w:r>
            <w:r w:rsidRPr="007870C3">
              <w:rPr>
                <w:szCs w:val="22"/>
                <w:highlight w:val="yellow"/>
                <w:lang w:val="en-US" w:eastAsia="sv-SE"/>
              </w:rPr>
              <w:t>, the UE applies k2 of the first PUSCH plus n-1</w:t>
            </w:r>
            <w:r w:rsidR="001D57A3" w:rsidRPr="007536EC">
              <w:rPr>
                <w:szCs w:val="22"/>
                <w:highlight w:val="yellow"/>
                <w:lang w:val="en-US" w:eastAsia="sv-SE"/>
              </w:rPr>
              <w:t>.</w:t>
            </w:r>
            <w:r w:rsidR="00D06461">
              <w:rPr>
                <w:szCs w:val="22"/>
                <w:lang w:val="en-US" w:eastAsia="sv-SE"/>
              </w:rPr>
              <w:t xml:space="preserve"> </w:t>
            </w:r>
          </w:p>
        </w:tc>
      </w:tr>
    </w:tbl>
    <w:p w14:paraId="699A768B" w14:textId="157CB43A" w:rsidR="00F37037" w:rsidRDefault="00F37037" w:rsidP="00F37037"/>
    <w:p w14:paraId="6C1AD1A5" w14:textId="3511AEE5" w:rsidR="00A639A8" w:rsidRDefault="00CF19EB" w:rsidP="00F37037">
      <w:pPr>
        <w:rPr>
          <w:rFonts w:ascii="Arial" w:hAnsi="Arial" w:cs="Arial"/>
        </w:rPr>
      </w:pPr>
      <w:r w:rsidRPr="00CF19EB">
        <w:rPr>
          <w:rFonts w:ascii="Arial" w:hAnsi="Arial" w:cs="Arial"/>
        </w:rPr>
        <w:t xml:space="preserve">We have </w:t>
      </w:r>
      <w:r>
        <w:rPr>
          <w:rFonts w:ascii="Arial" w:hAnsi="Arial" w:cs="Arial"/>
        </w:rPr>
        <w:t xml:space="preserve">also </w:t>
      </w:r>
      <w:r w:rsidR="00BA0BA6">
        <w:rPr>
          <w:rFonts w:ascii="Arial" w:hAnsi="Arial" w:cs="Arial"/>
        </w:rPr>
        <w:t>prepared the</w:t>
      </w:r>
      <w:r>
        <w:rPr>
          <w:rFonts w:ascii="Arial" w:hAnsi="Arial" w:cs="Arial"/>
        </w:rPr>
        <w:t xml:space="preserve"> corresponding </w:t>
      </w:r>
      <w:r w:rsidR="005A71C3">
        <w:rPr>
          <w:rFonts w:ascii="Arial" w:hAnsi="Arial" w:cs="Arial"/>
        </w:rPr>
        <w:t>CR</w:t>
      </w:r>
      <w:r>
        <w:rPr>
          <w:rFonts w:ascii="Arial" w:hAnsi="Arial" w:cs="Arial"/>
        </w:rPr>
        <w:t xml:space="preserve">. </w:t>
      </w:r>
    </w:p>
    <w:p w14:paraId="07FDCEA5" w14:textId="399A048C" w:rsidR="003C1F37" w:rsidRPr="003816E6" w:rsidRDefault="003C1F37" w:rsidP="003C1F37">
      <w:pPr>
        <w:pStyle w:val="Proposal"/>
        <w:rPr>
          <w:rFonts w:cs="Arial"/>
        </w:rPr>
      </w:pPr>
      <w:bookmarkStart w:id="12" w:name="_Toc134695720"/>
      <w:r w:rsidRPr="003816E6">
        <w:rPr>
          <w:rFonts w:cs="Arial"/>
        </w:rPr>
        <w:t xml:space="preserve">Adopt the </w:t>
      </w:r>
      <w:r w:rsidR="005A71C3" w:rsidRPr="003816E6">
        <w:rPr>
          <w:rFonts w:cs="Arial"/>
        </w:rPr>
        <w:t>CR</w:t>
      </w:r>
      <w:r w:rsidR="00CF7887">
        <w:rPr>
          <w:rFonts w:cs="Arial"/>
        </w:rPr>
        <w:t xml:space="preserve"> </w:t>
      </w:r>
      <w:r w:rsidR="00E75C2E" w:rsidRPr="00E75C2E">
        <w:rPr>
          <w:rFonts w:cs="Arial"/>
          <w:color w:val="312E25"/>
          <w:lang w:val="en-SE"/>
        </w:rPr>
        <w:t>R2-2305114</w:t>
      </w:r>
      <w:r w:rsidRPr="003816E6">
        <w:rPr>
          <w:rFonts w:cs="Arial"/>
        </w:rPr>
        <w:t>.</w:t>
      </w:r>
      <w:bookmarkEnd w:id="12"/>
    </w:p>
    <w:p w14:paraId="0CF6040A" w14:textId="04F54237" w:rsidR="00064E39" w:rsidRPr="00CE0424" w:rsidRDefault="00E97523" w:rsidP="00064E39">
      <w:pPr>
        <w:pStyle w:val="Heading1"/>
      </w:pPr>
      <w:bookmarkStart w:id="13" w:name="_Toc70424553"/>
      <w:bookmarkStart w:id="14" w:name="_Ref189046994"/>
      <w:bookmarkEnd w:id="1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FDCDB62" w14:textId="0C7A8893" w:rsidR="00630CF6" w:rsidRDefault="00064E39">
      <w:pPr>
        <w:pStyle w:val="TableofFigures"/>
        <w:tabs>
          <w:tab w:val="right" w:leader="dot" w:pos="14278"/>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4695709" w:history="1">
        <w:r w:rsidR="00630CF6" w:rsidRPr="009D147E">
          <w:rPr>
            <w:rStyle w:val="Hyperlink"/>
            <w:noProof/>
          </w:rPr>
          <w:t>Observation 1</w:t>
        </w:r>
        <w:r w:rsidR="00630CF6">
          <w:rPr>
            <w:rFonts w:asciiTheme="minorHAnsi" w:eastAsiaTheme="minorEastAsia" w:hAnsiTheme="minorHAnsi" w:cstheme="minorBidi"/>
            <w:b w:val="0"/>
            <w:noProof/>
            <w:sz w:val="22"/>
            <w:szCs w:val="22"/>
            <w:lang w:val="en-SE" w:eastAsia="zh-CN"/>
          </w:rPr>
          <w:tab/>
        </w:r>
        <w:r w:rsidR="00630CF6" w:rsidRPr="009D147E">
          <w:rPr>
            <w:rStyle w:val="Hyperlink"/>
            <w:rFonts w:cs="Arial"/>
            <w:noProof/>
          </w:rPr>
          <w:t xml:space="preserve">RAN1 has suggested changes for </w:t>
        </w:r>
        <w:r w:rsidR="00630CF6" w:rsidRPr="009D147E">
          <w:rPr>
            <w:rStyle w:val="Hyperlink"/>
            <w:rFonts w:cs="Arial"/>
            <w:i/>
            <w:iCs/>
            <w:noProof/>
            <w:lang w:val="en-US"/>
          </w:rPr>
          <w:t xml:space="preserve">extendedK2-r17 </w:t>
        </w:r>
        <w:r w:rsidR="00630CF6" w:rsidRPr="009D147E">
          <w:rPr>
            <w:rStyle w:val="Hyperlink"/>
            <w:rFonts w:cs="Arial"/>
            <w:noProof/>
            <w:lang w:val="en-US"/>
          </w:rPr>
          <w:t>to make the field mandatory in case there is any two PUSCHs are non-contiguous</w:t>
        </w:r>
      </w:hyperlink>
    </w:p>
    <w:p w14:paraId="16D91419" w14:textId="59583FA9"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0" w:history="1">
        <w:r w:rsidRPr="009D147E">
          <w:rPr>
            <w:rStyle w:val="Hyperlink"/>
            <w:noProof/>
          </w:rPr>
          <w:t>Observation 2</w:t>
        </w:r>
        <w:r>
          <w:rPr>
            <w:rFonts w:asciiTheme="minorHAnsi" w:eastAsiaTheme="minorEastAsia" w:hAnsiTheme="minorHAnsi" w:cstheme="minorBidi"/>
            <w:b w:val="0"/>
            <w:noProof/>
            <w:sz w:val="22"/>
            <w:szCs w:val="22"/>
            <w:lang w:val="en-SE" w:eastAsia="zh-CN"/>
          </w:rPr>
          <w:tab/>
        </w:r>
        <w:r w:rsidRPr="009D147E">
          <w:rPr>
            <w:rStyle w:val="Hyperlink"/>
            <w:noProof/>
          </w:rPr>
          <w:t xml:space="preserve">In the current texts, </w:t>
        </w:r>
        <w:r w:rsidRPr="009D147E">
          <w:rPr>
            <w:rStyle w:val="Hyperlink"/>
            <w:rFonts w:cs="Arial"/>
            <w:noProof/>
          </w:rPr>
          <w:t xml:space="preserve">the field description of </w:t>
        </w:r>
        <w:r w:rsidRPr="009D147E">
          <w:rPr>
            <w:rStyle w:val="Hyperlink"/>
            <w:i/>
            <w:iCs/>
            <w:noProof/>
            <w:lang w:eastAsia="sv-SE"/>
          </w:rPr>
          <w:t>extendedK2</w:t>
        </w:r>
        <w:r w:rsidRPr="009D147E">
          <w:rPr>
            <w:rStyle w:val="Hyperlink"/>
            <w:noProof/>
            <w:lang w:eastAsia="sv-SE"/>
          </w:rPr>
          <w:t xml:space="preserve"> </w:t>
        </w:r>
        <w:r w:rsidRPr="009D147E">
          <w:rPr>
            <w:rStyle w:val="Hyperlink"/>
            <w:rFonts w:cs="Arial"/>
            <w:noProof/>
            <w:lang w:eastAsia="sv-SE"/>
          </w:rPr>
          <w:t>has only specified UE actions in case the field is absent and n==1</w:t>
        </w:r>
        <w:r w:rsidRPr="009D147E">
          <w:rPr>
            <w:rStyle w:val="Hyperlink"/>
            <w:rFonts w:cs="Arial"/>
            <w:noProof/>
            <w:lang w:eastAsia="zh-CN"/>
          </w:rPr>
          <w:t>.</w:t>
        </w:r>
      </w:hyperlink>
    </w:p>
    <w:p w14:paraId="20E4C03A" w14:textId="6FB3C7DF"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1" w:history="1">
        <w:r w:rsidRPr="009D147E">
          <w:rPr>
            <w:rStyle w:val="Hyperlink"/>
            <w:noProof/>
          </w:rPr>
          <w:t>Observation 3</w:t>
        </w:r>
        <w:r>
          <w:rPr>
            <w:rFonts w:asciiTheme="minorHAnsi" w:eastAsiaTheme="minorEastAsia" w:hAnsiTheme="minorHAnsi" w:cstheme="minorBidi"/>
            <w:b w:val="0"/>
            <w:noProof/>
            <w:sz w:val="22"/>
            <w:szCs w:val="22"/>
            <w:lang w:val="en-SE" w:eastAsia="zh-CN"/>
          </w:rPr>
          <w:tab/>
        </w:r>
        <w:r w:rsidRPr="009D147E">
          <w:rPr>
            <w:rStyle w:val="Hyperlink"/>
            <w:noProof/>
          </w:rPr>
          <w:t xml:space="preserve">With RAN1 suggested changes, the </w:t>
        </w:r>
        <w:r w:rsidRPr="009D147E">
          <w:rPr>
            <w:rStyle w:val="Hyperlink"/>
            <w:rFonts w:cs="Arial"/>
            <w:noProof/>
          </w:rPr>
          <w:t>“otherwise”</w:t>
        </w:r>
        <w:r w:rsidRPr="009D147E">
          <w:rPr>
            <w:rStyle w:val="Hyperlink"/>
            <w:noProof/>
          </w:rPr>
          <w:t xml:space="preserve"> condition in the field description would be extended to cover the case where all PUSCHs are contiguous</w:t>
        </w:r>
        <w:r w:rsidRPr="009D147E">
          <w:rPr>
            <w:rStyle w:val="Hyperlink"/>
            <w:rFonts w:cs="Arial"/>
            <w:noProof/>
            <w:lang w:eastAsia="zh-CN"/>
          </w:rPr>
          <w:t>.</w:t>
        </w:r>
      </w:hyperlink>
    </w:p>
    <w:p w14:paraId="02AF2CF1" w14:textId="45BB0F98"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2" w:history="1">
        <w:r w:rsidRPr="009D147E">
          <w:rPr>
            <w:rStyle w:val="Hyperlink"/>
            <w:noProof/>
          </w:rPr>
          <w:t>Observation 4</w:t>
        </w:r>
        <w:r>
          <w:rPr>
            <w:rFonts w:asciiTheme="minorHAnsi" w:eastAsiaTheme="minorEastAsia" w:hAnsiTheme="minorHAnsi" w:cstheme="minorBidi"/>
            <w:b w:val="0"/>
            <w:noProof/>
            <w:sz w:val="22"/>
            <w:szCs w:val="22"/>
            <w:lang w:val="en-SE" w:eastAsia="zh-CN"/>
          </w:rPr>
          <w:tab/>
        </w:r>
        <w:r w:rsidRPr="009D147E">
          <w:rPr>
            <w:rStyle w:val="Hyperlink"/>
            <w:rFonts w:cs="Arial"/>
            <w:noProof/>
            <w:lang w:eastAsia="zh-CN"/>
          </w:rPr>
          <w:t xml:space="preserve">The UE behaviour upon absence of the field </w:t>
        </w:r>
        <w:r w:rsidRPr="009D147E">
          <w:rPr>
            <w:rStyle w:val="Hyperlink"/>
            <w:noProof/>
          </w:rPr>
          <w:t>extendedK2(n), n&gt;1 is missing and therefore needs to be specified</w:t>
        </w:r>
        <w:r w:rsidRPr="009D147E">
          <w:rPr>
            <w:rStyle w:val="Hyperlink"/>
            <w:rFonts w:cs="Arial"/>
            <w:noProof/>
            <w:lang w:eastAsia="zh-CN"/>
          </w:rPr>
          <w:t>.</w:t>
        </w:r>
      </w:hyperlink>
    </w:p>
    <w:p w14:paraId="155BD20D" w14:textId="498B0FA2"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3" w:history="1">
        <w:r w:rsidRPr="009D147E">
          <w:rPr>
            <w:rStyle w:val="Hyperlink"/>
            <w:noProof/>
          </w:rPr>
          <w:t>Observation 5</w:t>
        </w:r>
        <w:r>
          <w:rPr>
            <w:rFonts w:asciiTheme="minorHAnsi" w:eastAsiaTheme="minorEastAsia" w:hAnsiTheme="minorHAnsi" w:cstheme="minorBidi"/>
            <w:b w:val="0"/>
            <w:noProof/>
            <w:sz w:val="22"/>
            <w:szCs w:val="22"/>
            <w:lang w:val="en-SE" w:eastAsia="zh-CN"/>
          </w:rPr>
          <w:tab/>
        </w:r>
        <w:r w:rsidRPr="009D147E">
          <w:rPr>
            <w:rStyle w:val="Hyperlink"/>
            <w:rFonts w:cs="Arial"/>
            <w:noProof/>
          </w:rPr>
          <w:t xml:space="preserve">the Rel-16 multi-PUSCH and the Rel-17 multi-PUSCH are different in terms of the number of k2 values. In other words, the Rel-16 multi-PUSCH contains only one k2 value, which indicates the slot where the first PUSCH of the multi-PUSCHs is to be transmitted. </w:t>
        </w:r>
        <w:r w:rsidRPr="009D147E">
          <w:rPr>
            <w:rStyle w:val="Hyperlink"/>
            <w:rFonts w:cs="Arial"/>
            <w:noProof/>
          </w:rPr>
          <w:lastRenderedPageBreak/>
          <w:t>The Rel-17 multi-PUSCH (covering n slots) contains n k2 values wherein each k2(n) corresponding to k2 of the nth slot, indicates the slot where the PUSCHs of the n-th slot are to be transmitted</w:t>
        </w:r>
        <w:r w:rsidRPr="009D147E">
          <w:rPr>
            <w:rStyle w:val="Hyperlink"/>
            <w:rFonts w:cs="Arial"/>
            <w:noProof/>
            <w:lang w:eastAsia="zh-CN"/>
          </w:rPr>
          <w:t>.</w:t>
        </w:r>
      </w:hyperlink>
    </w:p>
    <w:p w14:paraId="7E95EE8C" w14:textId="13B41E54"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4" w:history="1">
        <w:r w:rsidRPr="009D147E">
          <w:rPr>
            <w:rStyle w:val="Hyperlink"/>
            <w:noProof/>
          </w:rPr>
          <w:t>Observation 6</w:t>
        </w:r>
        <w:r>
          <w:rPr>
            <w:rFonts w:asciiTheme="minorHAnsi" w:eastAsiaTheme="minorEastAsia" w:hAnsiTheme="minorHAnsi" w:cstheme="minorBidi"/>
            <w:b w:val="0"/>
            <w:noProof/>
            <w:sz w:val="22"/>
            <w:szCs w:val="22"/>
            <w:lang w:val="en-SE" w:eastAsia="zh-CN"/>
          </w:rPr>
          <w:tab/>
        </w:r>
        <w:r w:rsidRPr="009D147E">
          <w:rPr>
            <w:rStyle w:val="Hyperlink"/>
            <w:rFonts w:cs="Arial"/>
            <w:noProof/>
            <w:lang w:val="en-US" w:eastAsia="zh-CN"/>
          </w:rPr>
          <w:t>The issue is not existing for Rel-16, since RRC only needs to specify UE behavior when the k2 of the first PUSCH is absent in Rel-16. while RRC needs to specify UE behavior when k2 of any slot is absent in Rel-17</w:t>
        </w:r>
        <w:r w:rsidRPr="009D147E">
          <w:rPr>
            <w:rStyle w:val="Hyperlink"/>
            <w:rFonts w:cs="Arial"/>
            <w:noProof/>
            <w:lang w:eastAsia="zh-CN"/>
          </w:rPr>
          <w:t>.</w:t>
        </w:r>
      </w:hyperlink>
    </w:p>
    <w:p w14:paraId="58ED800C" w14:textId="0B64D6F2"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5" w:history="1">
        <w:r w:rsidRPr="009D147E">
          <w:rPr>
            <w:rStyle w:val="Hyperlink"/>
            <w:noProof/>
          </w:rPr>
          <w:t>Observation 7</w:t>
        </w:r>
        <w:r>
          <w:rPr>
            <w:rFonts w:asciiTheme="minorHAnsi" w:eastAsiaTheme="minorEastAsia" w:hAnsiTheme="minorHAnsi" w:cstheme="minorBidi"/>
            <w:b w:val="0"/>
            <w:noProof/>
            <w:sz w:val="22"/>
            <w:szCs w:val="22"/>
            <w:lang w:val="en-SE" w:eastAsia="zh-CN"/>
          </w:rPr>
          <w:tab/>
        </w:r>
        <w:r w:rsidRPr="009D147E">
          <w:rPr>
            <w:rStyle w:val="Hyperlink"/>
            <w:rFonts w:cs="Arial"/>
            <w:noProof/>
            <w:lang w:val="en-US" w:eastAsia="zh-CN"/>
          </w:rPr>
          <w:t>RAN2 has discussed the similar issue in RAN2#116bis and adopted the solution that the field k2(n), n&gt;1 needs to be always configured</w:t>
        </w:r>
        <w:r w:rsidRPr="009D147E">
          <w:rPr>
            <w:rStyle w:val="Hyperlink"/>
            <w:rFonts w:cs="Arial"/>
            <w:noProof/>
            <w:lang w:eastAsia="zh-CN"/>
          </w:rPr>
          <w:t>.</w:t>
        </w:r>
      </w:hyperlink>
    </w:p>
    <w:p w14:paraId="2A562AB2" w14:textId="4F210A58"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6" w:history="1">
        <w:r w:rsidRPr="009D147E">
          <w:rPr>
            <w:rStyle w:val="Hyperlink"/>
            <w:noProof/>
          </w:rPr>
          <w:t>Observation 8</w:t>
        </w:r>
        <w:r>
          <w:rPr>
            <w:rFonts w:asciiTheme="minorHAnsi" w:eastAsiaTheme="minorEastAsia" w:hAnsiTheme="minorHAnsi" w:cstheme="minorBidi"/>
            <w:b w:val="0"/>
            <w:noProof/>
            <w:sz w:val="22"/>
            <w:szCs w:val="22"/>
            <w:lang w:val="en-SE" w:eastAsia="zh-CN"/>
          </w:rPr>
          <w:tab/>
        </w:r>
        <w:r w:rsidRPr="009D147E">
          <w:rPr>
            <w:rStyle w:val="Hyperlink"/>
            <w:rFonts w:cs="Arial"/>
            <w:noProof/>
            <w:lang w:val="en-US" w:eastAsia="zh-CN"/>
          </w:rPr>
          <w:t>The issue becomes valid again, i.e., the field k2(n), n&gt;1 may be absent in case all PUSCHs are contiguous if we adopt the changes recommended in the RAN1 LS</w:t>
        </w:r>
        <w:r w:rsidRPr="009D147E">
          <w:rPr>
            <w:rStyle w:val="Hyperlink"/>
            <w:rFonts w:cs="Arial"/>
            <w:noProof/>
            <w:lang w:eastAsia="zh-CN"/>
          </w:rPr>
          <w:t xml:space="preserve"> R1-</w:t>
        </w:r>
        <w:r w:rsidRPr="009D147E">
          <w:rPr>
            <w:rStyle w:val="Hyperlink"/>
            <w:rFonts w:cs="Arial"/>
            <w:noProof/>
          </w:rPr>
          <w:t>2302144</w:t>
        </w:r>
        <w:r w:rsidRPr="009D147E">
          <w:rPr>
            <w:rStyle w:val="Hyperlink"/>
            <w:rFonts w:cs="Arial"/>
            <w:noProof/>
            <w:lang w:eastAsia="zh-CN"/>
          </w:rPr>
          <w:t>.</w:t>
        </w:r>
      </w:hyperlink>
    </w:p>
    <w:p w14:paraId="7DC46F5D" w14:textId="46B0BC71"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F73D2BA" w14:textId="713D0975" w:rsidR="00630CF6" w:rsidRDefault="00064E39">
      <w:pPr>
        <w:pStyle w:val="TableofFigures"/>
        <w:tabs>
          <w:tab w:val="right" w:leader="dot" w:pos="14278"/>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95717" w:history="1">
        <w:r w:rsidR="00630CF6" w:rsidRPr="000B5238">
          <w:rPr>
            <w:rStyle w:val="Hyperlink"/>
            <w:rFonts w:cs="Arial"/>
            <w:noProof/>
          </w:rPr>
          <w:t>Proposal 1</w:t>
        </w:r>
        <w:r w:rsidR="00630CF6">
          <w:rPr>
            <w:rFonts w:asciiTheme="minorHAnsi" w:eastAsiaTheme="minorEastAsia" w:hAnsiTheme="minorHAnsi" w:cstheme="minorBidi"/>
            <w:b w:val="0"/>
            <w:noProof/>
            <w:sz w:val="22"/>
            <w:szCs w:val="22"/>
            <w:lang w:val="en-SE" w:eastAsia="zh-CN"/>
          </w:rPr>
          <w:tab/>
        </w:r>
        <w:r w:rsidR="00630CF6" w:rsidRPr="000B5238">
          <w:rPr>
            <w:rStyle w:val="Hyperlink"/>
            <w:rFonts w:cs="Arial"/>
            <w:noProof/>
            <w:lang w:eastAsia="zh-CN"/>
          </w:rPr>
          <w:t>Given the changes recommended in the RAN1 LS R1-</w:t>
        </w:r>
        <w:r w:rsidR="00630CF6" w:rsidRPr="000B5238">
          <w:rPr>
            <w:rStyle w:val="Hyperlink"/>
            <w:rFonts w:cs="Arial"/>
            <w:noProof/>
          </w:rPr>
          <w:t xml:space="preserve">2302144 are incomplete, </w:t>
        </w:r>
        <w:r w:rsidR="00630CF6" w:rsidRPr="000B5238">
          <w:rPr>
            <w:rStyle w:val="Hyperlink"/>
            <w:rFonts w:cs="Arial"/>
            <w:noProof/>
            <w:lang w:eastAsia="zh-CN"/>
          </w:rPr>
          <w:t xml:space="preserve">the UE behaviour upon absence of the field </w:t>
        </w:r>
        <w:r w:rsidR="00630CF6" w:rsidRPr="000B5238">
          <w:rPr>
            <w:rStyle w:val="Hyperlink"/>
            <w:noProof/>
          </w:rPr>
          <w:t>extendedK2(n), n&gt;1 is missing and therefore needs to be specified</w:t>
        </w:r>
        <w:r w:rsidR="00630CF6" w:rsidRPr="000B5238">
          <w:rPr>
            <w:rStyle w:val="Hyperlink"/>
            <w:rFonts w:cs="Arial"/>
            <w:noProof/>
          </w:rPr>
          <w:t>.</w:t>
        </w:r>
      </w:hyperlink>
    </w:p>
    <w:p w14:paraId="19681E03" w14:textId="299691D1"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8" w:history="1">
        <w:r w:rsidRPr="000B5238">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0B5238">
          <w:rPr>
            <w:rStyle w:val="Hyperlink"/>
            <w:rFonts w:cs="Arial"/>
            <w:noProof/>
          </w:rPr>
          <w:t xml:space="preserve">In addition to changes indicated in the </w:t>
        </w:r>
        <w:r w:rsidRPr="000B5238">
          <w:rPr>
            <w:rStyle w:val="Hyperlink"/>
            <w:rFonts w:cs="Arial"/>
            <w:noProof/>
            <w:lang w:eastAsia="zh-CN"/>
          </w:rPr>
          <w:t>RAN1 LS R1-</w:t>
        </w:r>
        <w:r w:rsidRPr="000B5238">
          <w:rPr>
            <w:rStyle w:val="Hyperlink"/>
            <w:rFonts w:cs="Arial"/>
            <w:noProof/>
          </w:rPr>
          <w:t xml:space="preserve">2302144, include the below texts in the </w:t>
        </w:r>
        <w:r w:rsidRPr="000B5238">
          <w:rPr>
            <w:rStyle w:val="Hyperlink"/>
            <w:rFonts w:cs="Arial"/>
            <w:noProof/>
            <w:lang w:eastAsia="zh-CN"/>
          </w:rPr>
          <w:t xml:space="preserve">field description of </w:t>
        </w:r>
        <w:r w:rsidRPr="000B5238">
          <w:rPr>
            <w:rStyle w:val="Hyperlink"/>
            <w:i/>
            <w:iCs/>
            <w:noProof/>
            <w:lang w:eastAsia="sv-SE"/>
          </w:rPr>
          <w:t>extendedK2</w:t>
        </w:r>
      </w:hyperlink>
    </w:p>
    <w:p w14:paraId="4A54170E" w14:textId="06DCD464"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19" w:history="1">
        <w:r w:rsidRPr="000B5238">
          <w:rPr>
            <w:rStyle w:val="Hyperlink"/>
            <w:rFonts w:cs="Arial"/>
            <w:noProof/>
          </w:rPr>
          <w:t>a.</w:t>
        </w:r>
        <w:r>
          <w:rPr>
            <w:rFonts w:asciiTheme="minorHAnsi" w:eastAsiaTheme="minorEastAsia" w:hAnsiTheme="minorHAnsi" w:cstheme="minorBidi"/>
            <w:b w:val="0"/>
            <w:noProof/>
            <w:sz w:val="22"/>
            <w:szCs w:val="22"/>
            <w:lang w:val="en-SE" w:eastAsia="zh-CN"/>
          </w:rPr>
          <w:tab/>
        </w:r>
        <w:r w:rsidRPr="000B5238">
          <w:rPr>
            <w:rStyle w:val="Hyperlink"/>
            <w:noProof/>
            <w:lang w:eastAsia="sv-SE"/>
          </w:rPr>
          <w:t xml:space="preserve">If </w:t>
        </w:r>
        <w:r w:rsidRPr="000B5238">
          <w:rPr>
            <w:rStyle w:val="Hyperlink"/>
            <w:noProof/>
            <w:lang w:val="en-US" w:eastAsia="sv-SE"/>
          </w:rPr>
          <w:t>multiple</w:t>
        </w:r>
        <w:r w:rsidRPr="000B5238">
          <w:rPr>
            <w:rStyle w:val="Hyperlink"/>
            <w:noProof/>
            <w:lang w:eastAsia="sv-SE"/>
          </w:rPr>
          <w:t xml:space="preserve"> contiguous PUSCHs are configured per PDCCH, </w:t>
        </w:r>
        <w:r w:rsidRPr="000B5238">
          <w:rPr>
            <w:rStyle w:val="Hyperlink"/>
            <w:noProof/>
            <w:lang w:val="en-US" w:eastAsia="sv-SE"/>
          </w:rPr>
          <w:t xml:space="preserve">when </w:t>
        </w:r>
        <w:r w:rsidRPr="000B5238">
          <w:rPr>
            <w:rStyle w:val="Hyperlink"/>
            <w:noProof/>
            <w:lang w:eastAsia="sv-SE"/>
          </w:rPr>
          <w:t xml:space="preserve">the field </w:t>
        </w:r>
        <w:r w:rsidRPr="000B5238">
          <w:rPr>
            <w:rStyle w:val="Hyperlink"/>
            <w:i/>
            <w:iCs/>
            <w:noProof/>
            <w:lang w:eastAsia="sv-SE"/>
          </w:rPr>
          <w:t>extendedK2(n)</w:t>
        </w:r>
        <w:r w:rsidRPr="000B5238">
          <w:rPr>
            <w:rStyle w:val="Hyperlink"/>
            <w:noProof/>
            <w:lang w:eastAsia="sv-SE"/>
          </w:rPr>
          <w:t xml:space="preserve"> corresponding to k2 of the PUSCHs in the n-th slot, n&gt;1 is absent</w:t>
        </w:r>
        <w:r w:rsidRPr="000B5238">
          <w:rPr>
            <w:rStyle w:val="Hyperlink"/>
            <w:noProof/>
            <w:lang w:val="en-US" w:eastAsia="sv-SE"/>
          </w:rPr>
          <w:t>, the UE applies k2 of the first PUSCH plus n-1.</w:t>
        </w:r>
      </w:hyperlink>
    </w:p>
    <w:p w14:paraId="1705563F" w14:textId="2582B562" w:rsidR="00630CF6" w:rsidRDefault="00630CF6">
      <w:pPr>
        <w:pStyle w:val="TableofFigures"/>
        <w:tabs>
          <w:tab w:val="right" w:leader="dot" w:pos="14278"/>
        </w:tabs>
        <w:rPr>
          <w:rFonts w:asciiTheme="minorHAnsi" w:eastAsiaTheme="minorEastAsia" w:hAnsiTheme="minorHAnsi" w:cstheme="minorBidi"/>
          <w:b w:val="0"/>
          <w:noProof/>
          <w:sz w:val="22"/>
          <w:szCs w:val="22"/>
          <w:lang w:val="en-SE" w:eastAsia="zh-CN"/>
        </w:rPr>
      </w:pPr>
      <w:hyperlink w:anchor="_Toc134695720" w:history="1">
        <w:r w:rsidRPr="000B5238">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0B5238">
          <w:rPr>
            <w:rStyle w:val="Hyperlink"/>
            <w:rFonts w:cs="Arial"/>
            <w:noProof/>
          </w:rPr>
          <w:t xml:space="preserve">Adopt the CR </w:t>
        </w:r>
        <w:r w:rsidRPr="000B5238">
          <w:rPr>
            <w:rStyle w:val="Hyperlink"/>
            <w:rFonts w:cs="Arial"/>
            <w:noProof/>
            <w:lang w:val="en-SE"/>
          </w:rPr>
          <w:t>R2-2305114</w:t>
        </w:r>
        <w:r w:rsidRPr="000B5238">
          <w:rPr>
            <w:rStyle w:val="Hyperlink"/>
            <w:rFonts w:cs="Arial"/>
            <w:noProof/>
          </w:rPr>
          <w:t>.</w:t>
        </w:r>
      </w:hyperlink>
    </w:p>
    <w:p w14:paraId="6AB824BA" w14:textId="42CA606A"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4"/>
    <w:p w14:paraId="359FB957" w14:textId="00C3B5E0" w:rsidR="00665AC5" w:rsidRPr="00994BC1" w:rsidRDefault="00630CF6"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994BC1">
        <w:rPr>
          <w:rFonts w:ascii="Arial" w:hAnsi="Arial" w:cs="Arial"/>
          <w:color w:val="312E25"/>
          <w:sz w:val="20"/>
          <w:szCs w:val="20"/>
          <w:lang w:val="en-SE"/>
        </w:rPr>
        <w:t>R2-2305114</w:t>
      </w:r>
      <w:r w:rsidR="00AB7952" w:rsidRPr="00994BC1">
        <w:rPr>
          <w:rFonts w:ascii="Arial" w:hAnsi="Arial" w:cs="Arial"/>
          <w:b/>
          <w:bCs/>
          <w:sz w:val="20"/>
          <w:szCs w:val="20"/>
          <w:lang w:val="en-US"/>
        </w:rPr>
        <w:t xml:space="preserve"> </w:t>
      </w:r>
      <w:r w:rsidR="00AB7952" w:rsidRPr="00994BC1">
        <w:rPr>
          <w:rFonts w:ascii="Arial" w:hAnsi="Arial" w:cs="Arial"/>
          <w:sz w:val="20"/>
          <w:szCs w:val="20"/>
        </w:rPr>
        <w:t>Correction to RRC for 71 GHz on multi-PUSCH</w:t>
      </w:r>
      <w:r w:rsidR="00AB7952" w:rsidRPr="00994BC1">
        <w:rPr>
          <w:rFonts w:ascii="Arial" w:hAnsi="Arial" w:cs="Arial"/>
          <w:bCs/>
          <w:sz w:val="20"/>
          <w:szCs w:val="20"/>
          <w:lang w:val="en-US"/>
        </w:rPr>
        <w:t xml:space="preserve">, </w:t>
      </w:r>
      <w:r w:rsidR="00994BC1" w:rsidRPr="00994BC1">
        <w:rPr>
          <w:sz w:val="20"/>
          <w:szCs w:val="20"/>
        </w:rPr>
        <w:t xml:space="preserve">Ericsson, </w:t>
      </w:r>
      <w:r w:rsidR="00994BC1" w:rsidRPr="00994BC1">
        <w:rPr>
          <w:noProof/>
          <w:sz w:val="20"/>
          <w:szCs w:val="20"/>
        </w:rPr>
        <w:t xml:space="preserve">Xiaomi, </w:t>
      </w:r>
      <w:proofErr w:type="spellStart"/>
      <w:r w:rsidR="00994BC1" w:rsidRPr="00994BC1">
        <w:rPr>
          <w:bCs/>
          <w:sz w:val="20"/>
          <w:szCs w:val="20"/>
        </w:rPr>
        <w:t>ASUSTeK</w:t>
      </w:r>
      <w:proofErr w:type="spellEnd"/>
      <w:r w:rsidR="00994BC1" w:rsidRPr="00994BC1">
        <w:rPr>
          <w:sz w:val="20"/>
          <w:szCs w:val="20"/>
        </w:rPr>
        <w:t xml:space="preserve">, </w:t>
      </w:r>
      <w:r w:rsidR="00994BC1" w:rsidRPr="00994BC1">
        <w:rPr>
          <w:color w:val="000000"/>
          <w:sz w:val="20"/>
          <w:szCs w:val="20"/>
        </w:rPr>
        <w:t xml:space="preserve">Huawei, </w:t>
      </w:r>
      <w:proofErr w:type="spellStart"/>
      <w:r w:rsidR="00994BC1" w:rsidRPr="00994BC1">
        <w:rPr>
          <w:color w:val="000000"/>
          <w:sz w:val="20"/>
          <w:szCs w:val="20"/>
        </w:rPr>
        <w:t>HiSilicon</w:t>
      </w:r>
      <w:proofErr w:type="spellEnd"/>
      <w:r w:rsidR="00994BC1" w:rsidRPr="00994BC1">
        <w:rPr>
          <w:color w:val="000000"/>
          <w:sz w:val="20"/>
          <w:szCs w:val="20"/>
        </w:rPr>
        <w:t>,</w:t>
      </w:r>
      <w:r w:rsidR="00994BC1" w:rsidRPr="00994BC1">
        <w:rPr>
          <w:sz w:val="20"/>
          <w:szCs w:val="20"/>
        </w:rPr>
        <w:t xml:space="preserve"> Nokia, Nokia Shanghai Bell, </w:t>
      </w:r>
      <w:r w:rsidR="00994BC1" w:rsidRPr="00994BC1">
        <w:rPr>
          <w:color w:val="000000"/>
          <w:sz w:val="20"/>
          <w:szCs w:val="20"/>
        </w:rPr>
        <w:t xml:space="preserve">Samsung, </w:t>
      </w:r>
      <w:r w:rsidR="00994BC1" w:rsidRPr="00994BC1">
        <w:rPr>
          <w:sz w:val="20"/>
          <w:szCs w:val="20"/>
        </w:rPr>
        <w:t>LG Electronics Inc</w:t>
      </w:r>
      <w:r w:rsidR="00994BC1" w:rsidRPr="00994BC1">
        <w:rPr>
          <w:sz w:val="20"/>
          <w:szCs w:val="20"/>
          <w:lang w:val="en-US"/>
        </w:rPr>
        <w:t>.</w:t>
      </w:r>
    </w:p>
    <w:p w14:paraId="7288E480" w14:textId="4A57EE5E" w:rsidR="000528D4" w:rsidRDefault="000528D4" w:rsidP="00684BC6"/>
    <w:p w14:paraId="2A607354" w14:textId="51351590" w:rsidR="00DD4A09" w:rsidRDefault="00DD4A09" w:rsidP="00684BC6"/>
    <w:p w14:paraId="7C890A0E" w14:textId="3053A5A3" w:rsidR="00DD4A09" w:rsidRDefault="00DD4A09" w:rsidP="00684BC6"/>
    <w:p w14:paraId="14061D15" w14:textId="49967151" w:rsidR="00DD4A09" w:rsidRDefault="00DD4A09" w:rsidP="00684BC6"/>
    <w:p w14:paraId="2B85FD3B" w14:textId="03AA4A05" w:rsidR="00BC4177" w:rsidRDefault="00BC4177" w:rsidP="00684BC6">
      <w:r>
        <w:br w:type="page"/>
      </w:r>
    </w:p>
    <w:p w14:paraId="36E652D2" w14:textId="77777777" w:rsidR="00DD4A09" w:rsidRPr="00684BC6" w:rsidRDefault="00DD4A09" w:rsidP="00684BC6"/>
    <w:p w14:paraId="241DE959" w14:textId="3138351C" w:rsidR="00A639A8" w:rsidRDefault="00E604BF" w:rsidP="00A639A8">
      <w:pPr>
        <w:pStyle w:val="Heading1"/>
      </w:pPr>
      <w:r>
        <w:t xml:space="preserve">Annex A </w:t>
      </w:r>
    </w:p>
    <w:p w14:paraId="483375D5" w14:textId="77777777" w:rsidR="009C1E22" w:rsidRPr="00F10B4F" w:rsidRDefault="009C1E22" w:rsidP="009C1E22">
      <w:pPr>
        <w:pStyle w:val="Heading4"/>
      </w:pPr>
      <w:bookmarkStart w:id="15" w:name="_Toc60777326"/>
      <w:bookmarkStart w:id="16" w:name="_Toc131065086"/>
      <w:bookmarkStart w:id="17" w:name="_Toc46439061"/>
      <w:bookmarkStart w:id="18" w:name="_Toc46443898"/>
      <w:bookmarkStart w:id="19" w:name="_Toc46486659"/>
      <w:bookmarkStart w:id="20" w:name="_Toc52836537"/>
      <w:bookmarkStart w:id="21" w:name="_Toc52837545"/>
      <w:bookmarkStart w:id="22" w:name="_Toc53006185"/>
      <w:bookmarkStart w:id="23" w:name="_Toc20425633"/>
      <w:bookmarkStart w:id="24" w:name="_Toc29321029"/>
      <w:bookmarkStart w:id="25" w:name="_Toc36756613"/>
      <w:bookmarkStart w:id="26" w:name="_Toc36836154"/>
      <w:bookmarkStart w:id="27" w:name="_Toc36843131"/>
      <w:bookmarkStart w:id="28" w:name="_Toc37067420"/>
      <w:bookmarkStart w:id="29" w:name="_Hlk54206873"/>
      <w:r w:rsidRPr="00F10B4F">
        <w:t>–</w:t>
      </w:r>
      <w:r w:rsidRPr="00F10B4F">
        <w:tab/>
      </w:r>
      <w:r w:rsidRPr="00F10B4F">
        <w:rPr>
          <w:i/>
        </w:rPr>
        <w:t>PUSCH-</w:t>
      </w:r>
      <w:proofErr w:type="spellStart"/>
      <w:r w:rsidRPr="00F10B4F">
        <w:rPr>
          <w:i/>
        </w:rPr>
        <w:t>TimeDomainResourceAllocationList</w:t>
      </w:r>
      <w:bookmarkEnd w:id="15"/>
      <w:bookmarkEnd w:id="16"/>
      <w:proofErr w:type="spellEnd"/>
    </w:p>
    <w:p w14:paraId="793C44A4" w14:textId="77777777" w:rsidR="009C1E22" w:rsidRPr="00F10B4F" w:rsidRDefault="009C1E22" w:rsidP="009C1E22">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182246BC" w14:textId="77777777" w:rsidR="009C1E22" w:rsidRPr="00F10B4F" w:rsidRDefault="009C1E22" w:rsidP="009C1E22">
      <w:pPr>
        <w:pStyle w:val="TH"/>
      </w:pPr>
      <w:r w:rsidRPr="00F10B4F">
        <w:rPr>
          <w:i/>
        </w:rPr>
        <w:t>PUSCH-</w:t>
      </w:r>
      <w:proofErr w:type="spellStart"/>
      <w:r w:rsidRPr="00F10B4F">
        <w:rPr>
          <w:i/>
        </w:rPr>
        <w:t>TimeDomainResourceAllocation</w:t>
      </w:r>
      <w:proofErr w:type="spellEnd"/>
      <w:r w:rsidRPr="00F10B4F">
        <w:t xml:space="preserve"> information element</w:t>
      </w:r>
    </w:p>
    <w:p w14:paraId="76005736" w14:textId="77777777" w:rsidR="009C1E22" w:rsidRPr="00F10B4F" w:rsidRDefault="009C1E22" w:rsidP="009C1E22">
      <w:pPr>
        <w:pStyle w:val="PL"/>
        <w:rPr>
          <w:color w:val="808080"/>
        </w:rPr>
      </w:pPr>
      <w:r w:rsidRPr="00F10B4F">
        <w:rPr>
          <w:color w:val="808080"/>
        </w:rPr>
        <w:t>-- ASN1START</w:t>
      </w:r>
    </w:p>
    <w:p w14:paraId="061EA64F" w14:textId="77777777" w:rsidR="009C1E22" w:rsidRPr="00F10B4F" w:rsidRDefault="009C1E22" w:rsidP="009C1E22">
      <w:pPr>
        <w:pStyle w:val="PL"/>
        <w:rPr>
          <w:color w:val="808080"/>
        </w:rPr>
      </w:pPr>
      <w:r w:rsidRPr="00F10B4F">
        <w:rPr>
          <w:color w:val="808080"/>
        </w:rPr>
        <w:t>-- TAG-PUSCH-TIMEDOMAINRESOURCEALLOCATIONLIST-START</w:t>
      </w:r>
    </w:p>
    <w:p w14:paraId="60DEE98F" w14:textId="77777777" w:rsidR="009C1E22" w:rsidRPr="00F10B4F" w:rsidRDefault="009C1E22" w:rsidP="009C1E22">
      <w:pPr>
        <w:pStyle w:val="PL"/>
      </w:pPr>
    </w:p>
    <w:p w14:paraId="62B2EA04" w14:textId="77777777" w:rsidR="009C1E22" w:rsidRPr="00F10B4F" w:rsidRDefault="009C1E22" w:rsidP="009C1E22">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04C877D8" w14:textId="77777777" w:rsidR="009C1E22" w:rsidRPr="00F10B4F" w:rsidRDefault="009C1E22" w:rsidP="009C1E22">
      <w:pPr>
        <w:pStyle w:val="PL"/>
      </w:pPr>
    </w:p>
    <w:p w14:paraId="19AA4B86" w14:textId="77777777" w:rsidR="009C1E22" w:rsidRPr="00F10B4F" w:rsidRDefault="009C1E22" w:rsidP="009C1E22">
      <w:pPr>
        <w:pStyle w:val="PL"/>
      </w:pPr>
      <w:r w:rsidRPr="00F10B4F">
        <w:t xml:space="preserve">PUSCH-TimeDomainResourceAllocation ::=  </w:t>
      </w:r>
      <w:r w:rsidRPr="00F10B4F">
        <w:rPr>
          <w:color w:val="993366"/>
        </w:rPr>
        <w:t>SEQUENCE</w:t>
      </w:r>
      <w:r w:rsidRPr="00F10B4F">
        <w:t xml:space="preserve"> {</w:t>
      </w:r>
    </w:p>
    <w:p w14:paraId="3520140B" w14:textId="77777777" w:rsidR="009C1E22" w:rsidRPr="00F10B4F" w:rsidRDefault="009C1E22" w:rsidP="009C1E22">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AADC4F6" w14:textId="77777777" w:rsidR="009C1E22" w:rsidRPr="00F10B4F" w:rsidRDefault="009C1E22" w:rsidP="009C1E22">
      <w:pPr>
        <w:pStyle w:val="PL"/>
      </w:pPr>
      <w:r w:rsidRPr="00F10B4F">
        <w:t xml:space="preserve">    mappingType                             </w:t>
      </w:r>
      <w:r w:rsidRPr="00F10B4F">
        <w:rPr>
          <w:color w:val="993366"/>
        </w:rPr>
        <w:t>ENUMERATED</w:t>
      </w:r>
      <w:r w:rsidRPr="00F10B4F">
        <w:t xml:space="preserve"> {typeA, typeB},</w:t>
      </w:r>
    </w:p>
    <w:p w14:paraId="6769D879" w14:textId="77777777" w:rsidR="009C1E22" w:rsidRPr="00F10B4F" w:rsidRDefault="009C1E22" w:rsidP="009C1E22">
      <w:pPr>
        <w:pStyle w:val="PL"/>
      </w:pPr>
      <w:r w:rsidRPr="00F10B4F">
        <w:t xml:space="preserve">    startSymbolAndLength                    </w:t>
      </w:r>
      <w:r w:rsidRPr="00F10B4F">
        <w:rPr>
          <w:color w:val="993366"/>
        </w:rPr>
        <w:t>INTEGER</w:t>
      </w:r>
      <w:r w:rsidRPr="00F10B4F">
        <w:t xml:space="preserve"> (0..127)</w:t>
      </w:r>
    </w:p>
    <w:p w14:paraId="62A28241" w14:textId="77777777" w:rsidR="009C1E22" w:rsidRPr="00F10B4F" w:rsidRDefault="009C1E22" w:rsidP="009C1E22">
      <w:pPr>
        <w:pStyle w:val="PL"/>
      </w:pPr>
      <w:r w:rsidRPr="00F10B4F">
        <w:t>}</w:t>
      </w:r>
    </w:p>
    <w:p w14:paraId="0F6BF1D3" w14:textId="77777777" w:rsidR="009C1E22" w:rsidRPr="00F10B4F" w:rsidRDefault="009C1E22" w:rsidP="009C1E22">
      <w:pPr>
        <w:pStyle w:val="PL"/>
      </w:pPr>
    </w:p>
    <w:p w14:paraId="3B28E8F2" w14:textId="77777777" w:rsidR="009C1E22" w:rsidRPr="00F10B4F" w:rsidRDefault="009C1E22" w:rsidP="009C1E22">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2B7D55B8" w14:textId="77777777" w:rsidR="009C1E22" w:rsidRPr="00F10B4F" w:rsidRDefault="009C1E22" w:rsidP="009C1E22">
      <w:pPr>
        <w:pStyle w:val="PL"/>
      </w:pPr>
    </w:p>
    <w:p w14:paraId="024E4A77" w14:textId="77777777" w:rsidR="009C1E22" w:rsidRPr="00F10B4F" w:rsidRDefault="009C1E22" w:rsidP="009C1E22">
      <w:pPr>
        <w:pStyle w:val="PL"/>
      </w:pPr>
      <w:r w:rsidRPr="00F10B4F">
        <w:t xml:space="preserve">PUSCH-TimeDomainResourceAllocation-r16 ::=  </w:t>
      </w:r>
      <w:r w:rsidRPr="00F10B4F">
        <w:rPr>
          <w:color w:val="993366"/>
        </w:rPr>
        <w:t>SEQUENCE</w:t>
      </w:r>
      <w:r w:rsidRPr="00F10B4F">
        <w:t xml:space="preserve"> {</w:t>
      </w:r>
    </w:p>
    <w:p w14:paraId="108B69CF" w14:textId="77777777" w:rsidR="009C1E22" w:rsidRPr="00F10B4F" w:rsidRDefault="009C1E22" w:rsidP="009C1E22">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F66F4FB" w14:textId="77777777" w:rsidR="009C1E22" w:rsidRPr="00F10B4F" w:rsidRDefault="009C1E22" w:rsidP="009C1E22">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3BD1164D" w14:textId="77777777" w:rsidR="009C1E22" w:rsidRPr="00F10B4F" w:rsidRDefault="009C1E22" w:rsidP="009C1E22">
      <w:pPr>
        <w:pStyle w:val="PL"/>
      </w:pPr>
      <w:r w:rsidRPr="00F10B4F">
        <w:t>...</w:t>
      </w:r>
    </w:p>
    <w:p w14:paraId="5F516EFF" w14:textId="77777777" w:rsidR="009C1E22" w:rsidRPr="00F10B4F" w:rsidRDefault="009C1E22" w:rsidP="009C1E22">
      <w:pPr>
        <w:pStyle w:val="PL"/>
      </w:pPr>
      <w:r w:rsidRPr="00F10B4F">
        <w:t>}</w:t>
      </w:r>
    </w:p>
    <w:p w14:paraId="521C2379" w14:textId="77777777" w:rsidR="009C1E22" w:rsidRPr="00F10B4F" w:rsidRDefault="009C1E22" w:rsidP="009C1E22">
      <w:pPr>
        <w:pStyle w:val="PL"/>
      </w:pPr>
    </w:p>
    <w:p w14:paraId="1C89B5F2" w14:textId="77777777" w:rsidR="009C1E22" w:rsidRPr="00F10B4F" w:rsidRDefault="009C1E22" w:rsidP="009C1E22">
      <w:pPr>
        <w:pStyle w:val="PL"/>
      </w:pPr>
      <w:r w:rsidRPr="00F10B4F">
        <w:t xml:space="preserve">PUSCH-Allocation-r16 ::=  </w:t>
      </w:r>
      <w:r w:rsidRPr="00F10B4F">
        <w:rPr>
          <w:color w:val="993366"/>
        </w:rPr>
        <w:t>SEQUENCE</w:t>
      </w:r>
      <w:r w:rsidRPr="00F10B4F">
        <w:t xml:space="preserve"> {</w:t>
      </w:r>
    </w:p>
    <w:p w14:paraId="6A15C859" w14:textId="77777777" w:rsidR="009C1E22" w:rsidRPr="00F10B4F" w:rsidRDefault="009C1E22" w:rsidP="009C1E22">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60B3EA74" w14:textId="77777777" w:rsidR="009C1E22" w:rsidRPr="00F10B4F" w:rsidRDefault="009C1E22" w:rsidP="009C1E22">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71364219" w14:textId="77777777" w:rsidR="009C1E22" w:rsidRPr="00F10B4F" w:rsidRDefault="009C1E22" w:rsidP="009C1E22">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4992B0BE" w14:textId="77777777" w:rsidR="009C1E22" w:rsidRPr="00F10B4F" w:rsidRDefault="009C1E22" w:rsidP="009C1E22">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1B934603" w14:textId="77777777" w:rsidR="009C1E22" w:rsidRPr="00F10B4F" w:rsidRDefault="009C1E22" w:rsidP="009C1E22">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7BF1A486" w14:textId="77777777" w:rsidR="009C1E22" w:rsidRPr="00F10B4F" w:rsidRDefault="009C1E22" w:rsidP="009C1E22">
      <w:pPr>
        <w:pStyle w:val="PL"/>
      </w:pPr>
      <w:r w:rsidRPr="00F10B4F">
        <w:t xml:space="preserve">    ...,</w:t>
      </w:r>
    </w:p>
    <w:p w14:paraId="004194CE" w14:textId="77777777" w:rsidR="009C1E22" w:rsidRPr="00F10B4F" w:rsidRDefault="009C1E22" w:rsidP="009C1E22">
      <w:pPr>
        <w:pStyle w:val="PL"/>
      </w:pPr>
      <w:r w:rsidRPr="00F10B4F">
        <w:t xml:space="preserve">    [[</w:t>
      </w:r>
    </w:p>
    <w:p w14:paraId="6EF65A81" w14:textId="77777777" w:rsidR="009C1E22" w:rsidRPr="00F10B4F" w:rsidRDefault="009C1E22" w:rsidP="009C1E22">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7BFB057D" w14:textId="77777777" w:rsidR="009C1E22" w:rsidRPr="00F10B4F" w:rsidRDefault="009C1E22" w:rsidP="009C1E22">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680E99F3" w14:textId="77777777" w:rsidR="009C1E22" w:rsidRPr="00F10B4F" w:rsidRDefault="009C1E22" w:rsidP="009C1E22">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1334DDC4" w14:textId="77777777" w:rsidR="009C1E22" w:rsidRPr="00F10B4F" w:rsidRDefault="009C1E22" w:rsidP="009C1E22">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6E2C5D8D" w14:textId="77777777" w:rsidR="009C1E22" w:rsidRPr="00F10B4F" w:rsidRDefault="009C1E22" w:rsidP="009C1E22">
      <w:pPr>
        <w:pStyle w:val="PL"/>
      </w:pPr>
      <w:r w:rsidRPr="00F10B4F">
        <w:t xml:space="preserve">    ]]</w:t>
      </w:r>
    </w:p>
    <w:p w14:paraId="370DD0A7" w14:textId="77777777" w:rsidR="009C1E22" w:rsidRPr="00F10B4F" w:rsidRDefault="009C1E22" w:rsidP="009C1E22">
      <w:pPr>
        <w:pStyle w:val="PL"/>
      </w:pPr>
      <w:r w:rsidRPr="00F10B4F">
        <w:t>}</w:t>
      </w:r>
    </w:p>
    <w:p w14:paraId="280A55D6" w14:textId="77777777" w:rsidR="009C1E22" w:rsidRPr="00F10B4F" w:rsidRDefault="009C1E22" w:rsidP="009C1E22">
      <w:pPr>
        <w:pStyle w:val="PL"/>
      </w:pPr>
    </w:p>
    <w:p w14:paraId="2F8BAAF1" w14:textId="77777777" w:rsidR="009C1E22" w:rsidRPr="00F10B4F" w:rsidRDefault="009C1E22" w:rsidP="009C1E22">
      <w:pPr>
        <w:pStyle w:val="PL"/>
        <w:rPr>
          <w:color w:val="808080"/>
        </w:rPr>
      </w:pPr>
      <w:r w:rsidRPr="00F10B4F">
        <w:rPr>
          <w:color w:val="808080"/>
        </w:rPr>
        <w:t>-- TAG-PUSCH-TIMEDOMAINRESOURCEALLOCATIONLIST-STOP</w:t>
      </w:r>
    </w:p>
    <w:p w14:paraId="1C299BDF" w14:textId="77777777" w:rsidR="009C1E22" w:rsidRPr="00F10B4F" w:rsidRDefault="009C1E22" w:rsidP="009C1E22">
      <w:pPr>
        <w:pStyle w:val="PL"/>
        <w:rPr>
          <w:color w:val="808080"/>
        </w:rPr>
      </w:pPr>
      <w:r w:rsidRPr="00F10B4F">
        <w:rPr>
          <w:color w:val="808080"/>
        </w:rPr>
        <w:t>-- ASN1STOP</w:t>
      </w:r>
    </w:p>
    <w:p w14:paraId="034D75F5" w14:textId="77777777" w:rsidR="009C1E22" w:rsidRPr="00F10B4F" w:rsidRDefault="009C1E22" w:rsidP="009C1E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1E22" w:rsidRPr="00F10B4F" w14:paraId="65CC8AAA"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4DB2F778" w14:textId="77777777" w:rsidR="009C1E22" w:rsidRPr="00F10B4F" w:rsidRDefault="009C1E22" w:rsidP="001F2E39">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9C1E22" w:rsidRPr="00F10B4F" w14:paraId="2DF92907" w14:textId="77777777" w:rsidTr="001F2E39">
        <w:tc>
          <w:tcPr>
            <w:tcW w:w="14173" w:type="dxa"/>
            <w:tcBorders>
              <w:top w:val="single" w:sz="4" w:space="0" w:color="auto"/>
              <w:left w:val="single" w:sz="4" w:space="0" w:color="auto"/>
              <w:bottom w:val="single" w:sz="4" w:space="0" w:color="auto"/>
              <w:right w:val="single" w:sz="4" w:space="0" w:color="auto"/>
            </w:tcBorders>
          </w:tcPr>
          <w:p w14:paraId="72F084F4" w14:textId="77777777" w:rsidR="009C1E22" w:rsidRPr="00F10B4F" w:rsidRDefault="009C1E22" w:rsidP="001F2E39">
            <w:pPr>
              <w:pStyle w:val="TAL"/>
              <w:rPr>
                <w:szCs w:val="22"/>
                <w:lang w:eastAsia="sv-SE"/>
              </w:rPr>
            </w:pPr>
            <w:r w:rsidRPr="00F10B4F">
              <w:rPr>
                <w:b/>
                <w:i/>
                <w:szCs w:val="22"/>
                <w:lang w:eastAsia="sv-SE"/>
              </w:rPr>
              <w:t>extendedK2</w:t>
            </w:r>
          </w:p>
          <w:p w14:paraId="102985BF" w14:textId="77777777" w:rsidR="009C1E22" w:rsidRPr="00F10B4F" w:rsidRDefault="009C1E22" w:rsidP="001F2E39">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4FF26BEE" w14:textId="77777777" w:rsidR="009C1E22" w:rsidRDefault="009C1E22" w:rsidP="001F2E39">
            <w:pPr>
              <w:pStyle w:val="TAL"/>
              <w:rPr>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p w14:paraId="23FCA2AA" w14:textId="634132BD" w:rsidR="00580115" w:rsidRPr="00F10B4F" w:rsidRDefault="00FF05AE" w:rsidP="001F2E39">
            <w:pPr>
              <w:pStyle w:val="TAL"/>
              <w:rPr>
                <w:b/>
                <w:i/>
                <w:szCs w:val="22"/>
                <w:lang w:eastAsia="sv-SE"/>
              </w:rPr>
            </w:pPr>
            <w:r w:rsidRPr="000C642E">
              <w:rPr>
                <w:color w:val="FF0000"/>
                <w:szCs w:val="22"/>
                <w:lang w:eastAsia="sv-SE"/>
              </w:rPr>
              <w:t xml:space="preserve">If </w:t>
            </w:r>
            <w:r w:rsidRPr="000C642E">
              <w:rPr>
                <w:color w:val="FF0000"/>
                <w:szCs w:val="22"/>
                <w:lang w:val="en-US" w:eastAsia="sv-SE"/>
              </w:rPr>
              <w:t>multiple</w:t>
            </w:r>
            <w:r w:rsidRPr="000C642E">
              <w:rPr>
                <w:color w:val="FF0000"/>
                <w:szCs w:val="22"/>
                <w:lang w:eastAsia="sv-SE"/>
              </w:rPr>
              <w:t xml:space="preserve"> contiguous </w:t>
            </w:r>
            <w:proofErr w:type="spellStart"/>
            <w:r w:rsidRPr="000C642E">
              <w:rPr>
                <w:color w:val="FF0000"/>
                <w:szCs w:val="22"/>
                <w:lang w:eastAsia="sv-SE"/>
              </w:rPr>
              <w:t>PUSCHs</w:t>
            </w:r>
            <w:proofErr w:type="spellEnd"/>
            <w:r w:rsidRPr="000C642E">
              <w:rPr>
                <w:color w:val="FF0000"/>
                <w:szCs w:val="22"/>
                <w:lang w:eastAsia="sv-SE"/>
              </w:rPr>
              <w:t xml:space="preserve"> are configured per PDCCH, </w:t>
            </w:r>
            <w:r w:rsidRPr="000C642E">
              <w:rPr>
                <w:color w:val="FF0000"/>
                <w:szCs w:val="22"/>
                <w:lang w:val="en-US" w:eastAsia="sv-SE"/>
              </w:rPr>
              <w:t>w</w:t>
            </w:r>
            <w:r w:rsidRPr="000C642E">
              <w:rPr>
                <w:bCs/>
                <w:color w:val="FF0000"/>
                <w:szCs w:val="22"/>
                <w:lang w:val="en-US" w:eastAsia="sv-SE"/>
              </w:rPr>
              <w:t xml:space="preserve">hen </w:t>
            </w:r>
            <w:r w:rsidRPr="000C642E">
              <w:rPr>
                <w:color w:val="FF0000"/>
                <w:lang w:eastAsia="sv-SE"/>
              </w:rPr>
              <w:t xml:space="preserve">the field </w:t>
            </w:r>
            <w:r w:rsidRPr="000C642E">
              <w:rPr>
                <w:i/>
                <w:iCs/>
                <w:color w:val="FF0000"/>
                <w:lang w:eastAsia="sv-SE"/>
              </w:rPr>
              <w:t>extendedK2(n)</w:t>
            </w:r>
            <w:r w:rsidRPr="000C642E">
              <w:rPr>
                <w:color w:val="FF0000"/>
                <w:lang w:eastAsia="sv-SE"/>
              </w:rPr>
              <w:t xml:space="preserve"> corresponding to k2 of the </w:t>
            </w:r>
            <w:proofErr w:type="spellStart"/>
            <w:r w:rsidRPr="000C642E">
              <w:rPr>
                <w:color w:val="FF0000"/>
                <w:lang w:eastAsia="sv-SE"/>
              </w:rPr>
              <w:t>PUSCHs</w:t>
            </w:r>
            <w:proofErr w:type="spellEnd"/>
            <w:r w:rsidRPr="000C642E">
              <w:rPr>
                <w:color w:val="FF0000"/>
                <w:lang w:eastAsia="sv-SE"/>
              </w:rPr>
              <w:t xml:space="preserve"> in the n-</w:t>
            </w:r>
            <w:proofErr w:type="spellStart"/>
            <w:r w:rsidRPr="000C642E">
              <w:rPr>
                <w:color w:val="FF0000"/>
                <w:lang w:eastAsia="sv-SE"/>
              </w:rPr>
              <w:t>th</w:t>
            </w:r>
            <w:proofErr w:type="spellEnd"/>
            <w:r w:rsidRPr="000C642E">
              <w:rPr>
                <w:color w:val="FF0000"/>
                <w:lang w:eastAsia="sv-SE"/>
              </w:rPr>
              <w:t xml:space="preserve"> slot, n&gt;1 is absent</w:t>
            </w:r>
            <w:r w:rsidRPr="000C642E">
              <w:rPr>
                <w:color w:val="FF0000"/>
                <w:szCs w:val="22"/>
                <w:lang w:val="en-US" w:eastAsia="sv-SE"/>
              </w:rPr>
              <w:t>, the UE applies k2 of the first PUSCH plus n-1</w:t>
            </w:r>
            <w:r w:rsidR="00580115" w:rsidRPr="000C642E">
              <w:rPr>
                <w:color w:val="FF0000"/>
                <w:szCs w:val="22"/>
                <w:lang w:val="en-US" w:eastAsia="sv-SE"/>
              </w:rPr>
              <w:t>.</w:t>
            </w:r>
          </w:p>
        </w:tc>
      </w:tr>
      <w:tr w:rsidR="009C1E22" w:rsidRPr="00F10B4F" w14:paraId="5F968B38"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4AA7C024" w14:textId="77777777" w:rsidR="009C1E22" w:rsidRPr="00F10B4F" w:rsidRDefault="009C1E22" w:rsidP="001F2E39">
            <w:pPr>
              <w:pStyle w:val="TAL"/>
              <w:rPr>
                <w:szCs w:val="22"/>
                <w:lang w:eastAsia="sv-SE"/>
              </w:rPr>
            </w:pPr>
            <w:r w:rsidRPr="00F10B4F">
              <w:rPr>
                <w:b/>
                <w:i/>
                <w:szCs w:val="22"/>
                <w:lang w:eastAsia="sv-SE"/>
              </w:rPr>
              <w:t>k2</w:t>
            </w:r>
          </w:p>
          <w:p w14:paraId="208313AD" w14:textId="77777777" w:rsidR="009C1E22" w:rsidRPr="00F10B4F" w:rsidRDefault="009C1E22" w:rsidP="001F2E39">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9C1E22" w:rsidRPr="00F10B4F" w14:paraId="66C002C3"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2D67C61A" w14:textId="77777777" w:rsidR="009C1E22" w:rsidRPr="00F10B4F" w:rsidRDefault="009C1E22" w:rsidP="001F2E39">
            <w:pPr>
              <w:keepNext/>
              <w:keepLines/>
              <w:spacing w:after="0"/>
              <w:rPr>
                <w:rFonts w:ascii="Arial" w:hAnsi="Arial"/>
                <w:sz w:val="18"/>
                <w:szCs w:val="22"/>
                <w:lang w:eastAsia="sv-SE"/>
              </w:rPr>
            </w:pPr>
            <w:r w:rsidRPr="00F10B4F">
              <w:rPr>
                <w:rFonts w:ascii="Arial" w:hAnsi="Arial"/>
                <w:b/>
                <w:i/>
                <w:sz w:val="18"/>
                <w:szCs w:val="22"/>
                <w:lang w:eastAsia="sv-SE"/>
              </w:rPr>
              <w:t>length</w:t>
            </w:r>
          </w:p>
          <w:p w14:paraId="0127965C" w14:textId="77777777" w:rsidR="009C1E22" w:rsidRPr="00F10B4F" w:rsidRDefault="009C1E22" w:rsidP="001F2E39">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9C1E22" w:rsidRPr="00F10B4F" w14:paraId="438783AC"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6F36EDA5" w14:textId="77777777" w:rsidR="009C1E22" w:rsidRPr="00F10B4F" w:rsidRDefault="009C1E22" w:rsidP="001F2E39">
            <w:pPr>
              <w:pStyle w:val="TAL"/>
              <w:rPr>
                <w:szCs w:val="22"/>
                <w:lang w:eastAsia="sv-SE"/>
              </w:rPr>
            </w:pPr>
            <w:proofErr w:type="spellStart"/>
            <w:r w:rsidRPr="00F10B4F">
              <w:rPr>
                <w:b/>
                <w:i/>
                <w:szCs w:val="22"/>
                <w:lang w:eastAsia="sv-SE"/>
              </w:rPr>
              <w:t>mappingType</w:t>
            </w:r>
            <w:proofErr w:type="spellEnd"/>
          </w:p>
          <w:p w14:paraId="2947D372" w14:textId="77777777" w:rsidR="009C1E22" w:rsidRPr="00F10B4F" w:rsidRDefault="009C1E22" w:rsidP="001F2E39">
            <w:pPr>
              <w:pStyle w:val="TAL"/>
              <w:rPr>
                <w:szCs w:val="22"/>
                <w:lang w:eastAsia="sv-SE"/>
              </w:rPr>
            </w:pPr>
            <w:r w:rsidRPr="00F10B4F">
              <w:rPr>
                <w:szCs w:val="22"/>
                <w:lang w:eastAsia="sv-SE"/>
              </w:rPr>
              <w:t>Mapping type (see TS 38.214 [19], clause 6.1.2.1).</w:t>
            </w:r>
          </w:p>
        </w:tc>
      </w:tr>
      <w:tr w:rsidR="009C1E22" w:rsidRPr="00F10B4F" w14:paraId="46DB4095"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40D32D5C" w14:textId="77777777" w:rsidR="009C1E22" w:rsidRPr="00F10B4F" w:rsidRDefault="009C1E22" w:rsidP="001F2E39">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007FEE07" w14:textId="77777777" w:rsidR="009C1E22" w:rsidRPr="00F10B4F" w:rsidRDefault="009C1E22" w:rsidP="001F2E39">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9C1E22" w:rsidRPr="00F10B4F" w14:paraId="0F882A81" w14:textId="77777777" w:rsidTr="001F2E39">
        <w:tc>
          <w:tcPr>
            <w:tcW w:w="14173" w:type="dxa"/>
            <w:tcBorders>
              <w:top w:val="single" w:sz="4" w:space="0" w:color="auto"/>
              <w:left w:val="single" w:sz="4" w:space="0" w:color="auto"/>
              <w:bottom w:val="single" w:sz="4" w:space="0" w:color="auto"/>
              <w:right w:val="single" w:sz="4" w:space="0" w:color="auto"/>
            </w:tcBorders>
          </w:tcPr>
          <w:p w14:paraId="64497D41" w14:textId="77777777" w:rsidR="009C1E22" w:rsidRPr="00F10B4F" w:rsidRDefault="009C1E22" w:rsidP="001F2E39">
            <w:pPr>
              <w:pStyle w:val="TAL"/>
              <w:rPr>
                <w:b/>
                <w:bCs/>
                <w:i/>
                <w:iCs/>
                <w:lang w:eastAsia="sv-SE"/>
              </w:rPr>
            </w:pPr>
            <w:proofErr w:type="spellStart"/>
            <w:r w:rsidRPr="00F10B4F">
              <w:rPr>
                <w:b/>
                <w:bCs/>
                <w:i/>
                <w:iCs/>
                <w:lang w:eastAsia="sv-SE"/>
              </w:rPr>
              <w:t>numberOfRepetitionsExt</w:t>
            </w:r>
            <w:proofErr w:type="spellEnd"/>
          </w:p>
          <w:p w14:paraId="725705D8" w14:textId="77777777" w:rsidR="009C1E22" w:rsidRPr="00F10B4F" w:rsidRDefault="009C1E22" w:rsidP="001F2E39">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9C1E22" w:rsidRPr="00F10B4F" w14:paraId="5CD3BFE6" w14:textId="77777777" w:rsidTr="001F2E39">
        <w:tc>
          <w:tcPr>
            <w:tcW w:w="14173" w:type="dxa"/>
            <w:tcBorders>
              <w:top w:val="single" w:sz="4" w:space="0" w:color="auto"/>
              <w:left w:val="single" w:sz="4" w:space="0" w:color="auto"/>
              <w:bottom w:val="single" w:sz="4" w:space="0" w:color="auto"/>
              <w:right w:val="single" w:sz="4" w:space="0" w:color="auto"/>
            </w:tcBorders>
          </w:tcPr>
          <w:p w14:paraId="75D3543A" w14:textId="77777777" w:rsidR="009C1E22" w:rsidRPr="00F10B4F" w:rsidRDefault="009C1E22" w:rsidP="001F2E39">
            <w:pPr>
              <w:pStyle w:val="TAL"/>
              <w:rPr>
                <w:b/>
                <w:bCs/>
                <w:i/>
                <w:iCs/>
                <w:lang w:eastAsia="sv-SE"/>
              </w:rPr>
            </w:pPr>
            <w:proofErr w:type="spellStart"/>
            <w:r w:rsidRPr="00F10B4F">
              <w:rPr>
                <w:b/>
                <w:bCs/>
                <w:i/>
                <w:iCs/>
                <w:lang w:eastAsia="sv-SE"/>
              </w:rPr>
              <w:t>numberOfSlotsTBoMS</w:t>
            </w:r>
            <w:proofErr w:type="spellEnd"/>
          </w:p>
          <w:p w14:paraId="47532C35" w14:textId="77777777" w:rsidR="009C1E22" w:rsidRPr="00F10B4F" w:rsidRDefault="009C1E22" w:rsidP="001F2E39">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9C1E22" w:rsidRPr="00F10B4F" w14:paraId="1604CB9B"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4275C1CE" w14:textId="77777777" w:rsidR="009C1E22" w:rsidRPr="00F10B4F" w:rsidRDefault="009C1E22" w:rsidP="001F2E39">
            <w:pPr>
              <w:pStyle w:val="TAL"/>
              <w:rPr>
                <w:b/>
                <w:bCs/>
                <w:i/>
                <w:iCs/>
                <w:lang w:eastAsia="sv-SE"/>
              </w:rPr>
            </w:pPr>
            <w:proofErr w:type="spellStart"/>
            <w:r w:rsidRPr="00F10B4F">
              <w:rPr>
                <w:b/>
                <w:bCs/>
                <w:i/>
                <w:iCs/>
                <w:lang w:eastAsia="sv-SE"/>
              </w:rPr>
              <w:t>puschAllocationList</w:t>
            </w:r>
            <w:proofErr w:type="spellEnd"/>
          </w:p>
          <w:p w14:paraId="3A98E137" w14:textId="77777777" w:rsidR="009C1E22" w:rsidRPr="00F10B4F" w:rsidRDefault="009C1E22" w:rsidP="001F2E39">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9C1E22" w:rsidRPr="00F10B4F" w14:paraId="35F4EAC3"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5103BDDE" w14:textId="77777777" w:rsidR="009C1E22" w:rsidRPr="00F10B4F" w:rsidRDefault="009C1E22" w:rsidP="001F2E39">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797CF35" w14:textId="77777777" w:rsidR="009C1E22" w:rsidRPr="00F10B4F" w:rsidRDefault="009C1E22" w:rsidP="001F2E39">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9C1E22" w:rsidRPr="00F10B4F" w14:paraId="05581DC2" w14:textId="77777777" w:rsidTr="001F2E39">
        <w:tc>
          <w:tcPr>
            <w:tcW w:w="14173" w:type="dxa"/>
            <w:tcBorders>
              <w:top w:val="single" w:sz="4" w:space="0" w:color="auto"/>
              <w:left w:val="single" w:sz="4" w:space="0" w:color="auto"/>
              <w:bottom w:val="single" w:sz="4" w:space="0" w:color="auto"/>
              <w:right w:val="single" w:sz="4" w:space="0" w:color="auto"/>
            </w:tcBorders>
            <w:hideMark/>
          </w:tcPr>
          <w:p w14:paraId="0FDF11C3" w14:textId="77777777" w:rsidR="009C1E22" w:rsidRPr="00F10B4F" w:rsidRDefault="009C1E22" w:rsidP="001F2E39">
            <w:pPr>
              <w:pStyle w:val="TAL"/>
              <w:rPr>
                <w:szCs w:val="22"/>
                <w:lang w:eastAsia="sv-SE"/>
              </w:rPr>
            </w:pPr>
            <w:proofErr w:type="spellStart"/>
            <w:r w:rsidRPr="00F10B4F">
              <w:rPr>
                <w:b/>
                <w:i/>
                <w:szCs w:val="22"/>
                <w:lang w:eastAsia="sv-SE"/>
              </w:rPr>
              <w:lastRenderedPageBreak/>
              <w:t>startSymbolAndLength</w:t>
            </w:r>
            <w:proofErr w:type="spellEnd"/>
          </w:p>
          <w:p w14:paraId="7BB90DEC" w14:textId="77777777" w:rsidR="009C1E22" w:rsidRPr="00F10B4F" w:rsidRDefault="009C1E22" w:rsidP="001F2E39">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207A5B3E" w14:textId="77777777" w:rsidR="009C1E22" w:rsidRPr="00F10B4F" w:rsidRDefault="009C1E22" w:rsidP="009C1E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1E22" w:rsidRPr="00F10B4F" w14:paraId="263EC79F"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110B231B" w14:textId="77777777" w:rsidR="009C1E22" w:rsidRPr="00F10B4F" w:rsidRDefault="009C1E22" w:rsidP="001F2E3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4E8485" w14:textId="77777777" w:rsidR="009C1E22" w:rsidRPr="00F10B4F" w:rsidRDefault="009C1E22" w:rsidP="001F2E39">
            <w:pPr>
              <w:pStyle w:val="TAH"/>
              <w:rPr>
                <w:lang w:eastAsia="sv-SE"/>
              </w:rPr>
            </w:pPr>
            <w:r w:rsidRPr="00F10B4F">
              <w:rPr>
                <w:lang w:eastAsia="sv-SE"/>
              </w:rPr>
              <w:t>Explanation</w:t>
            </w:r>
          </w:p>
        </w:tc>
      </w:tr>
      <w:tr w:rsidR="009C1E22" w:rsidRPr="00F10B4F" w14:paraId="6660BACF"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517CE86A" w14:textId="77777777" w:rsidR="009C1E22" w:rsidRPr="00F10B4F" w:rsidRDefault="009C1E22" w:rsidP="001F2E39">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FED198D" w14:textId="77777777" w:rsidR="009C1E22" w:rsidRPr="00F10B4F" w:rsidRDefault="009C1E22" w:rsidP="001F2E39">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5FA1769"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9C1E22" w:rsidRPr="00F10B4F" w14:paraId="248D28F2" w14:textId="77777777" w:rsidTr="001F2E39">
        <w:tc>
          <w:tcPr>
            <w:tcW w:w="4027" w:type="dxa"/>
            <w:tcBorders>
              <w:top w:val="single" w:sz="4" w:space="0" w:color="auto"/>
              <w:left w:val="single" w:sz="4" w:space="0" w:color="auto"/>
              <w:bottom w:val="single" w:sz="4" w:space="0" w:color="auto"/>
              <w:right w:val="single" w:sz="4" w:space="0" w:color="auto"/>
            </w:tcBorders>
          </w:tcPr>
          <w:p w14:paraId="27EB82B9" w14:textId="77777777" w:rsidR="009C1E22" w:rsidRPr="00F10B4F" w:rsidRDefault="009C1E22" w:rsidP="001F2E39">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102BFC9" w14:textId="77777777" w:rsidR="009C1E22" w:rsidRPr="00F10B4F" w:rsidRDefault="009C1E22" w:rsidP="001F2E39">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31844DEC"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3BAE30A6"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9C1E22" w:rsidRPr="00F10B4F" w14:paraId="62C0F6C1"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5668A12E" w14:textId="77777777" w:rsidR="009C1E22" w:rsidRPr="00F10B4F" w:rsidRDefault="009C1E22" w:rsidP="001F2E39">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06FC56AE" w14:textId="77777777" w:rsidR="009C1E22" w:rsidRPr="00F10B4F" w:rsidRDefault="009C1E22" w:rsidP="001F2E39">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995F315"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89B2401"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9C1E22" w:rsidRPr="00F10B4F" w14:paraId="5F4D22EA"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1FC73364" w14:textId="77777777" w:rsidR="009C1E22" w:rsidRPr="00F10B4F" w:rsidRDefault="009C1E22" w:rsidP="001F2E39">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0B3EAC" w14:textId="77777777" w:rsidR="009C1E22" w:rsidRPr="00F10B4F" w:rsidRDefault="009C1E22" w:rsidP="001F2E39">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227020EE"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42AC1923" w14:textId="77777777" w:rsidR="009C1E22" w:rsidRPr="00F10B4F" w:rsidRDefault="009C1E22" w:rsidP="001F2E39">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9C1E22" w:rsidRPr="00F10B4F" w14:paraId="5DFB9294" w14:textId="77777777" w:rsidTr="001F2E39">
        <w:tc>
          <w:tcPr>
            <w:tcW w:w="4027" w:type="dxa"/>
            <w:tcBorders>
              <w:top w:val="single" w:sz="4" w:space="0" w:color="auto"/>
              <w:left w:val="single" w:sz="4" w:space="0" w:color="auto"/>
              <w:bottom w:val="single" w:sz="4" w:space="0" w:color="auto"/>
              <w:right w:val="single" w:sz="4" w:space="0" w:color="auto"/>
            </w:tcBorders>
            <w:hideMark/>
          </w:tcPr>
          <w:p w14:paraId="2D4144A0" w14:textId="77777777" w:rsidR="009C1E22" w:rsidRPr="00F10B4F" w:rsidRDefault="009C1E22" w:rsidP="001F2E39">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F26AE4" w14:textId="724EB8DD" w:rsidR="009C1E22" w:rsidRPr="00F10B4F" w:rsidRDefault="009C1E22" w:rsidP="001F2E39">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 Otherwise, it is optionally present, Need S.</w:t>
            </w:r>
          </w:p>
        </w:tc>
      </w:tr>
    </w:tbl>
    <w:p w14:paraId="17332B3C" w14:textId="77777777" w:rsidR="009C1E22" w:rsidRPr="00F10B4F" w:rsidRDefault="009C1E22" w:rsidP="009C1E22"/>
    <w:bookmarkEnd w:id="17"/>
    <w:bookmarkEnd w:id="18"/>
    <w:bookmarkEnd w:id="19"/>
    <w:bookmarkEnd w:id="20"/>
    <w:bookmarkEnd w:id="21"/>
    <w:bookmarkEnd w:id="22"/>
    <w:bookmarkEnd w:id="23"/>
    <w:bookmarkEnd w:id="24"/>
    <w:bookmarkEnd w:id="25"/>
    <w:bookmarkEnd w:id="26"/>
    <w:bookmarkEnd w:id="27"/>
    <w:bookmarkEnd w:id="28"/>
    <w:bookmarkEnd w:id="29"/>
    <w:p w14:paraId="210E4CC1" w14:textId="77777777" w:rsidR="009C1E22" w:rsidRDefault="009C1E22" w:rsidP="009C1E22">
      <w:pPr>
        <w:rPr>
          <w:b/>
          <w:bCs/>
          <w:color w:val="0070C0"/>
          <w:sz w:val="24"/>
          <w:szCs w:val="24"/>
        </w:rPr>
      </w:pPr>
    </w:p>
    <w:p w14:paraId="756CE41F" w14:textId="77777777" w:rsidR="00A639A8" w:rsidRPr="00A639A8" w:rsidRDefault="00A639A8" w:rsidP="00A639A8"/>
    <w:p w14:paraId="24C620AB" w14:textId="77777777" w:rsidR="003A7EF3" w:rsidRPr="00CE0424" w:rsidRDefault="003A7EF3" w:rsidP="00CE0424">
      <w:pPr>
        <w:pStyle w:val="BodyText"/>
      </w:pPr>
    </w:p>
    <w:sectPr w:rsidR="003A7EF3" w:rsidRPr="00CE0424" w:rsidSect="005801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E6FA" w14:textId="77777777" w:rsidR="00AF2387" w:rsidRDefault="00AF2387">
      <w:r>
        <w:separator/>
      </w:r>
    </w:p>
  </w:endnote>
  <w:endnote w:type="continuationSeparator" w:id="0">
    <w:p w14:paraId="25E1791C" w14:textId="77777777" w:rsidR="00AF2387" w:rsidRDefault="00AF2387">
      <w:r>
        <w:continuationSeparator/>
      </w:r>
    </w:p>
  </w:endnote>
  <w:endnote w:type="continuationNotice" w:id="1">
    <w:p w14:paraId="6EF714B7" w14:textId="77777777" w:rsidR="00AF2387" w:rsidRDefault="00AF2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F646" w14:textId="77777777" w:rsidR="00AF2387" w:rsidRDefault="00AF2387">
      <w:r>
        <w:separator/>
      </w:r>
    </w:p>
  </w:footnote>
  <w:footnote w:type="continuationSeparator" w:id="0">
    <w:p w14:paraId="518B7382" w14:textId="77777777" w:rsidR="00AF2387" w:rsidRDefault="00AF2387">
      <w:r>
        <w:continuationSeparator/>
      </w:r>
    </w:p>
  </w:footnote>
  <w:footnote w:type="continuationNotice" w:id="1">
    <w:p w14:paraId="0DC17C75" w14:textId="77777777" w:rsidR="00AF2387" w:rsidRDefault="00AF2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DF5CA1"/>
    <w:multiLevelType w:val="hybridMultilevel"/>
    <w:tmpl w:val="2A265F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CBB0C17"/>
    <w:multiLevelType w:val="multilevel"/>
    <w:tmpl w:val="FC98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FC5652"/>
    <w:multiLevelType w:val="hybridMultilevel"/>
    <w:tmpl w:val="B5645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9B1346B"/>
    <w:multiLevelType w:val="hybridMultilevel"/>
    <w:tmpl w:val="720E1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4B65EA9"/>
    <w:multiLevelType w:val="multilevel"/>
    <w:tmpl w:val="9F96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4"/>
  </w:num>
  <w:num w:numId="2" w16cid:durableId="539241444">
    <w:abstractNumId w:val="17"/>
  </w:num>
  <w:num w:numId="3" w16cid:durableId="633946746">
    <w:abstractNumId w:val="0"/>
  </w:num>
  <w:num w:numId="4" w16cid:durableId="838884328">
    <w:abstractNumId w:val="26"/>
  </w:num>
  <w:num w:numId="5" w16cid:durableId="1250696418">
    <w:abstractNumId w:val="28"/>
  </w:num>
  <w:num w:numId="6" w16cid:durableId="445852693">
    <w:abstractNumId w:val="32"/>
  </w:num>
  <w:num w:numId="7" w16cid:durableId="827941845">
    <w:abstractNumId w:val="11"/>
  </w:num>
  <w:num w:numId="8" w16cid:durableId="1987388787">
    <w:abstractNumId w:val="12"/>
  </w:num>
  <w:num w:numId="9" w16cid:durableId="2106924709">
    <w:abstractNumId w:val="7"/>
  </w:num>
  <w:num w:numId="10" w16cid:durableId="1595745224">
    <w:abstractNumId w:val="43"/>
  </w:num>
  <w:num w:numId="11" w16cid:durableId="845285635">
    <w:abstractNumId w:val="14"/>
  </w:num>
  <w:num w:numId="12" w16cid:durableId="1653481620">
    <w:abstractNumId w:val="38"/>
  </w:num>
  <w:num w:numId="13" w16cid:durableId="554195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1"/>
  </w:num>
  <w:num w:numId="15" w16cid:durableId="413405436">
    <w:abstractNumId w:val="23"/>
  </w:num>
  <w:num w:numId="16" w16cid:durableId="1489252163">
    <w:abstractNumId w:val="15"/>
  </w:num>
  <w:num w:numId="17" w16cid:durableId="1748502438">
    <w:abstractNumId w:val="1"/>
  </w:num>
  <w:num w:numId="18" w16cid:durableId="24719923">
    <w:abstractNumId w:val="30"/>
  </w:num>
  <w:num w:numId="19" w16cid:durableId="2141417388">
    <w:abstractNumId w:val="3"/>
  </w:num>
  <w:num w:numId="20" w16cid:durableId="901600968">
    <w:abstractNumId w:val="42"/>
  </w:num>
  <w:num w:numId="21" w16cid:durableId="811294607">
    <w:abstractNumId w:val="13"/>
  </w:num>
  <w:num w:numId="22" w16cid:durableId="1029767259">
    <w:abstractNumId w:val="9"/>
  </w:num>
  <w:num w:numId="23" w16cid:durableId="1682586449">
    <w:abstractNumId w:val="19"/>
  </w:num>
  <w:num w:numId="24" w16cid:durableId="1919746101">
    <w:abstractNumId w:val="33"/>
  </w:num>
  <w:num w:numId="25" w16cid:durableId="818154701">
    <w:abstractNumId w:val="5"/>
  </w:num>
  <w:num w:numId="26" w16cid:durableId="919370281">
    <w:abstractNumId w:val="21"/>
  </w:num>
  <w:num w:numId="27" w16cid:durableId="1243686004">
    <w:abstractNumId w:val="16"/>
  </w:num>
  <w:num w:numId="28" w16cid:durableId="1498114367">
    <w:abstractNumId w:val="39"/>
  </w:num>
  <w:num w:numId="29" w16cid:durableId="775491223">
    <w:abstractNumId w:val="44"/>
  </w:num>
  <w:num w:numId="30" w16cid:durableId="1043479754">
    <w:abstractNumId w:val="4"/>
  </w:num>
  <w:num w:numId="31" w16cid:durableId="914901710">
    <w:abstractNumId w:val="37"/>
  </w:num>
  <w:num w:numId="32" w16cid:durableId="330571526">
    <w:abstractNumId w:val="36"/>
  </w:num>
  <w:num w:numId="33" w16cid:durableId="1800032206">
    <w:abstractNumId w:val="6"/>
  </w:num>
  <w:num w:numId="34" w16cid:durableId="711805739">
    <w:abstractNumId w:val="29"/>
  </w:num>
  <w:num w:numId="35" w16cid:durableId="2043044333">
    <w:abstractNumId w:val="20"/>
  </w:num>
  <w:num w:numId="36" w16cid:durableId="1220938628">
    <w:abstractNumId w:val="2"/>
  </w:num>
  <w:num w:numId="37" w16cid:durableId="507867010">
    <w:abstractNumId w:val="22"/>
  </w:num>
  <w:num w:numId="38" w16cid:durableId="754665880">
    <w:abstractNumId w:val="34"/>
  </w:num>
  <w:num w:numId="39" w16cid:durableId="2103186804">
    <w:abstractNumId w:val="40"/>
  </w:num>
  <w:num w:numId="40" w16cid:durableId="825628253">
    <w:abstractNumId w:val="10"/>
  </w:num>
  <w:num w:numId="41" w16cid:durableId="1121418293">
    <w:abstractNumId w:val="35"/>
  </w:num>
  <w:num w:numId="42" w16cid:durableId="1084650077">
    <w:abstractNumId w:val="18"/>
  </w:num>
  <w:num w:numId="43" w16cid:durableId="1199127380">
    <w:abstractNumId w:val="25"/>
  </w:num>
  <w:num w:numId="44" w16cid:durableId="1253201025">
    <w:abstractNumId w:val="8"/>
  </w:num>
  <w:num w:numId="45" w16cid:durableId="1390768371">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031"/>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5D0"/>
    <w:rsid w:val="00042BB6"/>
    <w:rsid w:val="00042ED3"/>
    <w:rsid w:val="00042F22"/>
    <w:rsid w:val="000444EF"/>
    <w:rsid w:val="00044B2D"/>
    <w:rsid w:val="000470ED"/>
    <w:rsid w:val="00051C91"/>
    <w:rsid w:val="000528D4"/>
    <w:rsid w:val="00052A07"/>
    <w:rsid w:val="000534A6"/>
    <w:rsid w:val="000534E3"/>
    <w:rsid w:val="00053572"/>
    <w:rsid w:val="000538E9"/>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0899"/>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6AD"/>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642E"/>
    <w:rsid w:val="000C786F"/>
    <w:rsid w:val="000C7FB3"/>
    <w:rsid w:val="000D0D07"/>
    <w:rsid w:val="000D1A6E"/>
    <w:rsid w:val="000D3B84"/>
    <w:rsid w:val="000D4797"/>
    <w:rsid w:val="000D4892"/>
    <w:rsid w:val="000D6B69"/>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4948"/>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3B6"/>
    <w:rsid w:val="001307BF"/>
    <w:rsid w:val="0013085A"/>
    <w:rsid w:val="00130D4E"/>
    <w:rsid w:val="0013140C"/>
    <w:rsid w:val="00132FD0"/>
    <w:rsid w:val="001343BC"/>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6ABA"/>
    <w:rsid w:val="00167485"/>
    <w:rsid w:val="00170107"/>
    <w:rsid w:val="00170245"/>
    <w:rsid w:val="00171658"/>
    <w:rsid w:val="00173A8E"/>
    <w:rsid w:val="0017502C"/>
    <w:rsid w:val="001763BE"/>
    <w:rsid w:val="00177961"/>
    <w:rsid w:val="001810DB"/>
    <w:rsid w:val="0018143F"/>
    <w:rsid w:val="00181E86"/>
    <w:rsid w:val="00181FF8"/>
    <w:rsid w:val="0018338C"/>
    <w:rsid w:val="00183AAD"/>
    <w:rsid w:val="00184963"/>
    <w:rsid w:val="00187456"/>
    <w:rsid w:val="0019034B"/>
    <w:rsid w:val="001908F4"/>
    <w:rsid w:val="00190AC1"/>
    <w:rsid w:val="00190FB0"/>
    <w:rsid w:val="0019341A"/>
    <w:rsid w:val="00193E7D"/>
    <w:rsid w:val="00195E47"/>
    <w:rsid w:val="00196903"/>
    <w:rsid w:val="00197DF9"/>
    <w:rsid w:val="001A000C"/>
    <w:rsid w:val="001A058D"/>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CDA"/>
    <w:rsid w:val="001B4160"/>
    <w:rsid w:val="001B46A5"/>
    <w:rsid w:val="001B5A5D"/>
    <w:rsid w:val="001B5B9A"/>
    <w:rsid w:val="001C01F7"/>
    <w:rsid w:val="001C0E2E"/>
    <w:rsid w:val="001C1CE5"/>
    <w:rsid w:val="001C2181"/>
    <w:rsid w:val="001C3D2A"/>
    <w:rsid w:val="001C3DDE"/>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24E"/>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4BB3"/>
    <w:rsid w:val="00235628"/>
    <w:rsid w:val="00235632"/>
    <w:rsid w:val="00235872"/>
    <w:rsid w:val="00235E2D"/>
    <w:rsid w:val="002363DA"/>
    <w:rsid w:val="00236C1C"/>
    <w:rsid w:val="00236CDA"/>
    <w:rsid w:val="00237C14"/>
    <w:rsid w:val="002404FA"/>
    <w:rsid w:val="00240974"/>
    <w:rsid w:val="00241158"/>
    <w:rsid w:val="00241559"/>
    <w:rsid w:val="002435B3"/>
    <w:rsid w:val="002458B8"/>
    <w:rsid w:val="002458EB"/>
    <w:rsid w:val="00245B8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AE4"/>
    <w:rsid w:val="002D34B2"/>
    <w:rsid w:val="002D34F5"/>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3FFB"/>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38B5"/>
    <w:rsid w:val="00333923"/>
    <w:rsid w:val="00334221"/>
    <w:rsid w:val="00334579"/>
    <w:rsid w:val="00335858"/>
    <w:rsid w:val="00336690"/>
    <w:rsid w:val="00336BDA"/>
    <w:rsid w:val="00336E2A"/>
    <w:rsid w:val="00342BD7"/>
    <w:rsid w:val="00342CDF"/>
    <w:rsid w:val="00344973"/>
    <w:rsid w:val="00346DB5"/>
    <w:rsid w:val="003477B1"/>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6E6"/>
    <w:rsid w:val="00381A09"/>
    <w:rsid w:val="0038335F"/>
    <w:rsid w:val="00385BF0"/>
    <w:rsid w:val="00386622"/>
    <w:rsid w:val="003938BC"/>
    <w:rsid w:val="003939FF"/>
    <w:rsid w:val="00395217"/>
    <w:rsid w:val="00395ADB"/>
    <w:rsid w:val="00396AB7"/>
    <w:rsid w:val="00397704"/>
    <w:rsid w:val="003A0AC9"/>
    <w:rsid w:val="003A0CEC"/>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2E91"/>
    <w:rsid w:val="003B30CC"/>
    <w:rsid w:val="003B369F"/>
    <w:rsid w:val="003B36A3"/>
    <w:rsid w:val="003B62E6"/>
    <w:rsid w:val="003B64BB"/>
    <w:rsid w:val="003B69A7"/>
    <w:rsid w:val="003B7FE5"/>
    <w:rsid w:val="003C00CB"/>
    <w:rsid w:val="003C05AC"/>
    <w:rsid w:val="003C11C8"/>
    <w:rsid w:val="003C1E4A"/>
    <w:rsid w:val="003C1F37"/>
    <w:rsid w:val="003C2702"/>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E2B"/>
    <w:rsid w:val="00402EB6"/>
    <w:rsid w:val="00404EBD"/>
    <w:rsid w:val="0040512B"/>
    <w:rsid w:val="00405CA5"/>
    <w:rsid w:val="00406917"/>
    <w:rsid w:val="00407CD3"/>
    <w:rsid w:val="00410134"/>
    <w:rsid w:val="00410B72"/>
    <w:rsid w:val="00410F18"/>
    <w:rsid w:val="00412321"/>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410B2"/>
    <w:rsid w:val="00441A92"/>
    <w:rsid w:val="00442521"/>
    <w:rsid w:val="004430D2"/>
    <w:rsid w:val="004431DC"/>
    <w:rsid w:val="00444F56"/>
    <w:rsid w:val="00446488"/>
    <w:rsid w:val="00446FFD"/>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4E66"/>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C7D64"/>
    <w:rsid w:val="004D0F82"/>
    <w:rsid w:val="004D11EA"/>
    <w:rsid w:val="004D2254"/>
    <w:rsid w:val="004D361F"/>
    <w:rsid w:val="004D36B1"/>
    <w:rsid w:val="004D3AD2"/>
    <w:rsid w:val="004D5E0E"/>
    <w:rsid w:val="004D648B"/>
    <w:rsid w:val="004D66CC"/>
    <w:rsid w:val="004D7A21"/>
    <w:rsid w:val="004D7EBD"/>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6F4"/>
    <w:rsid w:val="004F0194"/>
    <w:rsid w:val="004F0B4E"/>
    <w:rsid w:val="004F0B6C"/>
    <w:rsid w:val="004F1811"/>
    <w:rsid w:val="004F2078"/>
    <w:rsid w:val="004F217B"/>
    <w:rsid w:val="004F4213"/>
    <w:rsid w:val="004F4896"/>
    <w:rsid w:val="004F489F"/>
    <w:rsid w:val="004F4DA3"/>
    <w:rsid w:val="004F58BE"/>
    <w:rsid w:val="004F59BA"/>
    <w:rsid w:val="0050521C"/>
    <w:rsid w:val="00505B83"/>
    <w:rsid w:val="00506557"/>
    <w:rsid w:val="0050677A"/>
    <w:rsid w:val="00506990"/>
    <w:rsid w:val="00506F4B"/>
    <w:rsid w:val="0051079B"/>
    <w:rsid w:val="005108D8"/>
    <w:rsid w:val="00510AD0"/>
    <w:rsid w:val="005116F9"/>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5C43"/>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67D50"/>
    <w:rsid w:val="00567DB0"/>
    <w:rsid w:val="005704B1"/>
    <w:rsid w:val="0057143B"/>
    <w:rsid w:val="00572505"/>
    <w:rsid w:val="00572A19"/>
    <w:rsid w:val="00572CA2"/>
    <w:rsid w:val="00573A0D"/>
    <w:rsid w:val="00573FA2"/>
    <w:rsid w:val="00574B86"/>
    <w:rsid w:val="00574EAE"/>
    <w:rsid w:val="0057591F"/>
    <w:rsid w:val="00576E4D"/>
    <w:rsid w:val="00577ADC"/>
    <w:rsid w:val="00577E9B"/>
    <w:rsid w:val="00580115"/>
    <w:rsid w:val="00582809"/>
    <w:rsid w:val="00583BCC"/>
    <w:rsid w:val="0058798C"/>
    <w:rsid w:val="005900FA"/>
    <w:rsid w:val="00590DFD"/>
    <w:rsid w:val="00591772"/>
    <w:rsid w:val="005923FC"/>
    <w:rsid w:val="005935A4"/>
    <w:rsid w:val="005948C2"/>
    <w:rsid w:val="00594F46"/>
    <w:rsid w:val="00595686"/>
    <w:rsid w:val="00595796"/>
    <w:rsid w:val="00595A39"/>
    <w:rsid w:val="00595D1C"/>
    <w:rsid w:val="00595DCA"/>
    <w:rsid w:val="00596002"/>
    <w:rsid w:val="005969BE"/>
    <w:rsid w:val="00596E79"/>
    <w:rsid w:val="0059779B"/>
    <w:rsid w:val="005A209A"/>
    <w:rsid w:val="005A26B4"/>
    <w:rsid w:val="005A2AC7"/>
    <w:rsid w:val="005A55AA"/>
    <w:rsid w:val="005A662D"/>
    <w:rsid w:val="005A71C3"/>
    <w:rsid w:val="005B1409"/>
    <w:rsid w:val="005B196F"/>
    <w:rsid w:val="005B1D21"/>
    <w:rsid w:val="005B2ED4"/>
    <w:rsid w:val="005B35D7"/>
    <w:rsid w:val="005B392A"/>
    <w:rsid w:val="005B3AA3"/>
    <w:rsid w:val="005B4274"/>
    <w:rsid w:val="005B468A"/>
    <w:rsid w:val="005B6B0F"/>
    <w:rsid w:val="005B6F83"/>
    <w:rsid w:val="005C0A20"/>
    <w:rsid w:val="005C2066"/>
    <w:rsid w:val="005C409F"/>
    <w:rsid w:val="005C45F1"/>
    <w:rsid w:val="005C4F06"/>
    <w:rsid w:val="005C66B6"/>
    <w:rsid w:val="005C74FB"/>
    <w:rsid w:val="005C7531"/>
    <w:rsid w:val="005C775A"/>
    <w:rsid w:val="005C7DEC"/>
    <w:rsid w:val="005D0A6F"/>
    <w:rsid w:val="005D1602"/>
    <w:rsid w:val="005D2EBB"/>
    <w:rsid w:val="005D3CEA"/>
    <w:rsid w:val="005D4777"/>
    <w:rsid w:val="005D51E7"/>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0CF6"/>
    <w:rsid w:val="006311B3"/>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843"/>
    <w:rsid w:val="00656A92"/>
    <w:rsid w:val="00656DDE"/>
    <w:rsid w:val="0065712A"/>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846"/>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1EA5"/>
    <w:rsid w:val="006C3694"/>
    <w:rsid w:val="006C4D51"/>
    <w:rsid w:val="006C530A"/>
    <w:rsid w:val="006C566E"/>
    <w:rsid w:val="006C5EC9"/>
    <w:rsid w:val="006C6059"/>
    <w:rsid w:val="006C6376"/>
    <w:rsid w:val="006C6B2C"/>
    <w:rsid w:val="006C71A4"/>
    <w:rsid w:val="006C7522"/>
    <w:rsid w:val="006D0CB7"/>
    <w:rsid w:val="006D2CFB"/>
    <w:rsid w:val="006D426A"/>
    <w:rsid w:val="006D5A4E"/>
    <w:rsid w:val="006D6F08"/>
    <w:rsid w:val="006D7175"/>
    <w:rsid w:val="006E062C"/>
    <w:rsid w:val="006E0AA2"/>
    <w:rsid w:val="006E1C82"/>
    <w:rsid w:val="006E23CD"/>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1592"/>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3541"/>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346"/>
    <w:rsid w:val="007536EC"/>
    <w:rsid w:val="007558CF"/>
    <w:rsid w:val="00756ECF"/>
    <w:rsid w:val="007571E1"/>
    <w:rsid w:val="00757A16"/>
    <w:rsid w:val="007604B2"/>
    <w:rsid w:val="00763D7B"/>
    <w:rsid w:val="00764523"/>
    <w:rsid w:val="00764D34"/>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0C3"/>
    <w:rsid w:val="00787524"/>
    <w:rsid w:val="00790BEE"/>
    <w:rsid w:val="00791415"/>
    <w:rsid w:val="007925EA"/>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9D3"/>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1D63"/>
    <w:rsid w:val="007D277B"/>
    <w:rsid w:val="007D3632"/>
    <w:rsid w:val="007D3DD8"/>
    <w:rsid w:val="007D46B1"/>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2D3"/>
    <w:rsid w:val="007F577A"/>
    <w:rsid w:val="007F7EBC"/>
    <w:rsid w:val="008000A4"/>
    <w:rsid w:val="0080038D"/>
    <w:rsid w:val="00801A6B"/>
    <w:rsid w:val="00802600"/>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4CDD"/>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759"/>
    <w:rsid w:val="00826871"/>
    <w:rsid w:val="00827D6F"/>
    <w:rsid w:val="008302B4"/>
    <w:rsid w:val="00831039"/>
    <w:rsid w:val="008314EF"/>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6911"/>
    <w:rsid w:val="00857D67"/>
    <w:rsid w:val="00857FE0"/>
    <w:rsid w:val="00862294"/>
    <w:rsid w:val="008631B9"/>
    <w:rsid w:val="008640F6"/>
    <w:rsid w:val="008642E2"/>
    <w:rsid w:val="00866554"/>
    <w:rsid w:val="008677FD"/>
    <w:rsid w:val="008706D4"/>
    <w:rsid w:val="00870F8A"/>
    <w:rsid w:val="008719A4"/>
    <w:rsid w:val="00871D23"/>
    <w:rsid w:val="00871F8C"/>
    <w:rsid w:val="00872781"/>
    <w:rsid w:val="00874312"/>
    <w:rsid w:val="0087437C"/>
    <w:rsid w:val="00874E2F"/>
    <w:rsid w:val="008759F1"/>
    <w:rsid w:val="00875CD7"/>
    <w:rsid w:val="00876B4D"/>
    <w:rsid w:val="00877F18"/>
    <w:rsid w:val="0088057B"/>
    <w:rsid w:val="0088063B"/>
    <w:rsid w:val="008811AA"/>
    <w:rsid w:val="0088265B"/>
    <w:rsid w:val="00886F94"/>
    <w:rsid w:val="0088722C"/>
    <w:rsid w:val="0088747E"/>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4F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397C"/>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B42"/>
    <w:rsid w:val="008F5C96"/>
    <w:rsid w:val="00901416"/>
    <w:rsid w:val="00902350"/>
    <w:rsid w:val="0090336B"/>
    <w:rsid w:val="009053AA"/>
    <w:rsid w:val="00905E37"/>
    <w:rsid w:val="009063CF"/>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5277"/>
    <w:rsid w:val="00926165"/>
    <w:rsid w:val="009268BE"/>
    <w:rsid w:val="00926C93"/>
    <w:rsid w:val="00931063"/>
    <w:rsid w:val="00931BD9"/>
    <w:rsid w:val="00932375"/>
    <w:rsid w:val="0093242F"/>
    <w:rsid w:val="00932F6D"/>
    <w:rsid w:val="00933A0C"/>
    <w:rsid w:val="00933D0A"/>
    <w:rsid w:val="0093433F"/>
    <w:rsid w:val="00934C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703"/>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623"/>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BC1"/>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0BE0"/>
    <w:rsid w:val="009B1042"/>
    <w:rsid w:val="009B1359"/>
    <w:rsid w:val="009B1D1F"/>
    <w:rsid w:val="009B1F30"/>
    <w:rsid w:val="009B233A"/>
    <w:rsid w:val="009B27AF"/>
    <w:rsid w:val="009B3AC2"/>
    <w:rsid w:val="009B4DF4"/>
    <w:rsid w:val="009B5311"/>
    <w:rsid w:val="009B564E"/>
    <w:rsid w:val="009B640D"/>
    <w:rsid w:val="009B6527"/>
    <w:rsid w:val="009B6F55"/>
    <w:rsid w:val="009B7E87"/>
    <w:rsid w:val="009B7F2D"/>
    <w:rsid w:val="009C0169"/>
    <w:rsid w:val="009C1E22"/>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490"/>
    <w:rsid w:val="009E5B27"/>
    <w:rsid w:val="009E5EDE"/>
    <w:rsid w:val="009F08F3"/>
    <w:rsid w:val="009F0C9A"/>
    <w:rsid w:val="009F236C"/>
    <w:rsid w:val="009F2AD9"/>
    <w:rsid w:val="009F344F"/>
    <w:rsid w:val="009F5B28"/>
    <w:rsid w:val="009F641F"/>
    <w:rsid w:val="009F6DCC"/>
    <w:rsid w:val="00A02E61"/>
    <w:rsid w:val="00A02EEC"/>
    <w:rsid w:val="00A031D8"/>
    <w:rsid w:val="00A048A8"/>
    <w:rsid w:val="00A04F49"/>
    <w:rsid w:val="00A103BF"/>
    <w:rsid w:val="00A12716"/>
    <w:rsid w:val="00A12914"/>
    <w:rsid w:val="00A13E54"/>
    <w:rsid w:val="00A14210"/>
    <w:rsid w:val="00A152BD"/>
    <w:rsid w:val="00A16832"/>
    <w:rsid w:val="00A16834"/>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003"/>
    <w:rsid w:val="00A3448A"/>
    <w:rsid w:val="00A35081"/>
    <w:rsid w:val="00A3610C"/>
    <w:rsid w:val="00A36297"/>
    <w:rsid w:val="00A36BBD"/>
    <w:rsid w:val="00A370E2"/>
    <w:rsid w:val="00A372FE"/>
    <w:rsid w:val="00A408CE"/>
    <w:rsid w:val="00A40B90"/>
    <w:rsid w:val="00A41E2B"/>
    <w:rsid w:val="00A4338E"/>
    <w:rsid w:val="00A44071"/>
    <w:rsid w:val="00A44260"/>
    <w:rsid w:val="00A45282"/>
    <w:rsid w:val="00A45B74"/>
    <w:rsid w:val="00A46C44"/>
    <w:rsid w:val="00A47881"/>
    <w:rsid w:val="00A5117E"/>
    <w:rsid w:val="00A522CB"/>
    <w:rsid w:val="00A52E1D"/>
    <w:rsid w:val="00A53BF7"/>
    <w:rsid w:val="00A54AB1"/>
    <w:rsid w:val="00A6097E"/>
    <w:rsid w:val="00A60B82"/>
    <w:rsid w:val="00A61499"/>
    <w:rsid w:val="00A62A77"/>
    <w:rsid w:val="00A63483"/>
    <w:rsid w:val="00A639A8"/>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2EB8"/>
    <w:rsid w:val="00A83AB7"/>
    <w:rsid w:val="00A86154"/>
    <w:rsid w:val="00A92879"/>
    <w:rsid w:val="00A93B08"/>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6F7"/>
    <w:rsid w:val="00AB7952"/>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2387"/>
    <w:rsid w:val="00AF316D"/>
    <w:rsid w:val="00AF332E"/>
    <w:rsid w:val="00AF4191"/>
    <w:rsid w:val="00AF42D7"/>
    <w:rsid w:val="00AF443B"/>
    <w:rsid w:val="00AF67A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2104"/>
    <w:rsid w:val="00B13244"/>
    <w:rsid w:val="00B15115"/>
    <w:rsid w:val="00B157F9"/>
    <w:rsid w:val="00B15D5D"/>
    <w:rsid w:val="00B1762E"/>
    <w:rsid w:val="00B17A64"/>
    <w:rsid w:val="00B20256"/>
    <w:rsid w:val="00B20D09"/>
    <w:rsid w:val="00B21620"/>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39F6"/>
    <w:rsid w:val="00B77453"/>
    <w:rsid w:val="00B77A26"/>
    <w:rsid w:val="00B80FA0"/>
    <w:rsid w:val="00B81A6C"/>
    <w:rsid w:val="00B826C4"/>
    <w:rsid w:val="00B833E0"/>
    <w:rsid w:val="00B85103"/>
    <w:rsid w:val="00B85388"/>
    <w:rsid w:val="00B85DE5"/>
    <w:rsid w:val="00B865BD"/>
    <w:rsid w:val="00B90ABF"/>
    <w:rsid w:val="00B90B68"/>
    <w:rsid w:val="00B90D2B"/>
    <w:rsid w:val="00B90F73"/>
    <w:rsid w:val="00B91217"/>
    <w:rsid w:val="00B914D0"/>
    <w:rsid w:val="00B93B59"/>
    <w:rsid w:val="00B9406A"/>
    <w:rsid w:val="00BA0447"/>
    <w:rsid w:val="00BA0BA6"/>
    <w:rsid w:val="00BA2280"/>
    <w:rsid w:val="00BA2A08"/>
    <w:rsid w:val="00BA3DF6"/>
    <w:rsid w:val="00BA56D2"/>
    <w:rsid w:val="00BA5B83"/>
    <w:rsid w:val="00BA76E0"/>
    <w:rsid w:val="00BB23EF"/>
    <w:rsid w:val="00BB2A25"/>
    <w:rsid w:val="00BB2D29"/>
    <w:rsid w:val="00BB3148"/>
    <w:rsid w:val="00BB40C1"/>
    <w:rsid w:val="00BB4D1B"/>
    <w:rsid w:val="00BB4E6D"/>
    <w:rsid w:val="00BB50C2"/>
    <w:rsid w:val="00BB51E9"/>
    <w:rsid w:val="00BB5F1A"/>
    <w:rsid w:val="00BC0FDC"/>
    <w:rsid w:val="00BC156D"/>
    <w:rsid w:val="00BC3053"/>
    <w:rsid w:val="00BC4177"/>
    <w:rsid w:val="00BC4D2E"/>
    <w:rsid w:val="00BC5C1C"/>
    <w:rsid w:val="00BC6BD8"/>
    <w:rsid w:val="00BC6C78"/>
    <w:rsid w:val="00BC6FA0"/>
    <w:rsid w:val="00BD08BD"/>
    <w:rsid w:val="00BD3174"/>
    <w:rsid w:val="00BD389D"/>
    <w:rsid w:val="00BD4099"/>
    <w:rsid w:val="00BD48AC"/>
    <w:rsid w:val="00BD5F1A"/>
    <w:rsid w:val="00BD6A20"/>
    <w:rsid w:val="00BE018E"/>
    <w:rsid w:val="00BE03FC"/>
    <w:rsid w:val="00BE08A5"/>
    <w:rsid w:val="00BE1234"/>
    <w:rsid w:val="00BE1D06"/>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0769"/>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232B"/>
    <w:rsid w:val="00C13649"/>
    <w:rsid w:val="00C146C1"/>
    <w:rsid w:val="00C14D4B"/>
    <w:rsid w:val="00C154BB"/>
    <w:rsid w:val="00C17623"/>
    <w:rsid w:val="00C20445"/>
    <w:rsid w:val="00C2091A"/>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44AE"/>
    <w:rsid w:val="00C46D91"/>
    <w:rsid w:val="00C473A5"/>
    <w:rsid w:val="00C47869"/>
    <w:rsid w:val="00C47B3C"/>
    <w:rsid w:val="00C51BEE"/>
    <w:rsid w:val="00C52337"/>
    <w:rsid w:val="00C54995"/>
    <w:rsid w:val="00C54D41"/>
    <w:rsid w:val="00C55025"/>
    <w:rsid w:val="00C57259"/>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3EC4"/>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7BE"/>
    <w:rsid w:val="00CD2C5A"/>
    <w:rsid w:val="00CD2ED1"/>
    <w:rsid w:val="00CD337B"/>
    <w:rsid w:val="00CD3B56"/>
    <w:rsid w:val="00CD7966"/>
    <w:rsid w:val="00CD7C0C"/>
    <w:rsid w:val="00CE0263"/>
    <w:rsid w:val="00CE0424"/>
    <w:rsid w:val="00CE1A28"/>
    <w:rsid w:val="00CE41E4"/>
    <w:rsid w:val="00CE6255"/>
    <w:rsid w:val="00CE69E3"/>
    <w:rsid w:val="00CE6A0F"/>
    <w:rsid w:val="00CE7561"/>
    <w:rsid w:val="00CE78A2"/>
    <w:rsid w:val="00CF0568"/>
    <w:rsid w:val="00CF1354"/>
    <w:rsid w:val="00CF19EB"/>
    <w:rsid w:val="00CF1B46"/>
    <w:rsid w:val="00CF3B1F"/>
    <w:rsid w:val="00CF3BF6"/>
    <w:rsid w:val="00CF5CF2"/>
    <w:rsid w:val="00CF625B"/>
    <w:rsid w:val="00CF687E"/>
    <w:rsid w:val="00CF7887"/>
    <w:rsid w:val="00CF7BBA"/>
    <w:rsid w:val="00D001E2"/>
    <w:rsid w:val="00D01031"/>
    <w:rsid w:val="00D0349B"/>
    <w:rsid w:val="00D05582"/>
    <w:rsid w:val="00D056D3"/>
    <w:rsid w:val="00D05F0B"/>
    <w:rsid w:val="00D06461"/>
    <w:rsid w:val="00D077C2"/>
    <w:rsid w:val="00D10249"/>
    <w:rsid w:val="00D115C3"/>
    <w:rsid w:val="00D11652"/>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F1"/>
    <w:rsid w:val="00D4560F"/>
    <w:rsid w:val="00D456CA"/>
    <w:rsid w:val="00D45C7E"/>
    <w:rsid w:val="00D465B3"/>
    <w:rsid w:val="00D518B8"/>
    <w:rsid w:val="00D546FF"/>
    <w:rsid w:val="00D547E6"/>
    <w:rsid w:val="00D55AD5"/>
    <w:rsid w:val="00D562E6"/>
    <w:rsid w:val="00D56571"/>
    <w:rsid w:val="00D56BF5"/>
    <w:rsid w:val="00D576CA"/>
    <w:rsid w:val="00D60E9B"/>
    <w:rsid w:val="00D61AF5"/>
    <w:rsid w:val="00D6295C"/>
    <w:rsid w:val="00D652B5"/>
    <w:rsid w:val="00D66155"/>
    <w:rsid w:val="00D67C79"/>
    <w:rsid w:val="00D70078"/>
    <w:rsid w:val="00D708B0"/>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51DC"/>
    <w:rsid w:val="00D856F3"/>
    <w:rsid w:val="00D862FC"/>
    <w:rsid w:val="00D86B4D"/>
    <w:rsid w:val="00D86CA3"/>
    <w:rsid w:val="00D871CE"/>
    <w:rsid w:val="00D87416"/>
    <w:rsid w:val="00D87E6E"/>
    <w:rsid w:val="00D9196D"/>
    <w:rsid w:val="00D92067"/>
    <w:rsid w:val="00D92982"/>
    <w:rsid w:val="00D93209"/>
    <w:rsid w:val="00D93E5A"/>
    <w:rsid w:val="00D93F82"/>
    <w:rsid w:val="00D9469A"/>
    <w:rsid w:val="00D9625B"/>
    <w:rsid w:val="00D96909"/>
    <w:rsid w:val="00D970A1"/>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2F93"/>
    <w:rsid w:val="00DB377D"/>
    <w:rsid w:val="00DB3B08"/>
    <w:rsid w:val="00DB3F77"/>
    <w:rsid w:val="00DB4063"/>
    <w:rsid w:val="00DB409E"/>
    <w:rsid w:val="00DB5EE5"/>
    <w:rsid w:val="00DB6774"/>
    <w:rsid w:val="00DB6D30"/>
    <w:rsid w:val="00DB73CE"/>
    <w:rsid w:val="00DC07BB"/>
    <w:rsid w:val="00DC0AD8"/>
    <w:rsid w:val="00DC239C"/>
    <w:rsid w:val="00DC2D36"/>
    <w:rsid w:val="00DC4951"/>
    <w:rsid w:val="00DC53EF"/>
    <w:rsid w:val="00DD1729"/>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E50"/>
    <w:rsid w:val="00DF4FD7"/>
    <w:rsid w:val="00DF6BA3"/>
    <w:rsid w:val="00DF7DEE"/>
    <w:rsid w:val="00DF7E3D"/>
    <w:rsid w:val="00E0279E"/>
    <w:rsid w:val="00E04C11"/>
    <w:rsid w:val="00E04F3D"/>
    <w:rsid w:val="00E04F4C"/>
    <w:rsid w:val="00E110E7"/>
    <w:rsid w:val="00E11B20"/>
    <w:rsid w:val="00E12E2F"/>
    <w:rsid w:val="00E12E9D"/>
    <w:rsid w:val="00E14120"/>
    <w:rsid w:val="00E1449A"/>
    <w:rsid w:val="00E15D26"/>
    <w:rsid w:val="00E1674E"/>
    <w:rsid w:val="00E16DE0"/>
    <w:rsid w:val="00E16FE8"/>
    <w:rsid w:val="00E17587"/>
    <w:rsid w:val="00E17A73"/>
    <w:rsid w:val="00E17FA2"/>
    <w:rsid w:val="00E219D8"/>
    <w:rsid w:val="00E22330"/>
    <w:rsid w:val="00E224F8"/>
    <w:rsid w:val="00E27F11"/>
    <w:rsid w:val="00E30B5A"/>
    <w:rsid w:val="00E3123D"/>
    <w:rsid w:val="00E31461"/>
    <w:rsid w:val="00E318A0"/>
    <w:rsid w:val="00E31D43"/>
    <w:rsid w:val="00E31E94"/>
    <w:rsid w:val="00E32608"/>
    <w:rsid w:val="00E339A8"/>
    <w:rsid w:val="00E34188"/>
    <w:rsid w:val="00E341E6"/>
    <w:rsid w:val="00E34B6E"/>
    <w:rsid w:val="00E35388"/>
    <w:rsid w:val="00E35559"/>
    <w:rsid w:val="00E3723A"/>
    <w:rsid w:val="00E37860"/>
    <w:rsid w:val="00E41219"/>
    <w:rsid w:val="00E446F1"/>
    <w:rsid w:val="00E451AC"/>
    <w:rsid w:val="00E46886"/>
    <w:rsid w:val="00E46C70"/>
    <w:rsid w:val="00E47169"/>
    <w:rsid w:val="00E47AEF"/>
    <w:rsid w:val="00E508A4"/>
    <w:rsid w:val="00E51950"/>
    <w:rsid w:val="00E51D47"/>
    <w:rsid w:val="00E53328"/>
    <w:rsid w:val="00E53B75"/>
    <w:rsid w:val="00E540BB"/>
    <w:rsid w:val="00E54CBB"/>
    <w:rsid w:val="00E54E3B"/>
    <w:rsid w:val="00E55CCA"/>
    <w:rsid w:val="00E55D1E"/>
    <w:rsid w:val="00E55E21"/>
    <w:rsid w:val="00E5637E"/>
    <w:rsid w:val="00E5669E"/>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5C2E"/>
    <w:rsid w:val="00E7649E"/>
    <w:rsid w:val="00E77214"/>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CD0"/>
    <w:rsid w:val="00E94F8A"/>
    <w:rsid w:val="00E96525"/>
    <w:rsid w:val="00E97399"/>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1F8F"/>
    <w:rsid w:val="00EC24D5"/>
    <w:rsid w:val="00EC27C6"/>
    <w:rsid w:val="00EC39FD"/>
    <w:rsid w:val="00EC4207"/>
    <w:rsid w:val="00EC4275"/>
    <w:rsid w:val="00EC4410"/>
    <w:rsid w:val="00EC4D6B"/>
    <w:rsid w:val="00EC5653"/>
    <w:rsid w:val="00EC71CE"/>
    <w:rsid w:val="00EC7E34"/>
    <w:rsid w:val="00ED1006"/>
    <w:rsid w:val="00ED2012"/>
    <w:rsid w:val="00ED2818"/>
    <w:rsid w:val="00ED286A"/>
    <w:rsid w:val="00ED2EAF"/>
    <w:rsid w:val="00ED478D"/>
    <w:rsid w:val="00EE1A7A"/>
    <w:rsid w:val="00EE348A"/>
    <w:rsid w:val="00EE3F42"/>
    <w:rsid w:val="00EE4993"/>
    <w:rsid w:val="00EE4BC7"/>
    <w:rsid w:val="00EE73AB"/>
    <w:rsid w:val="00EF059F"/>
    <w:rsid w:val="00EF08BD"/>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37037"/>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464A"/>
    <w:rsid w:val="00FA5DEA"/>
    <w:rsid w:val="00FA60AD"/>
    <w:rsid w:val="00FB0FC8"/>
    <w:rsid w:val="00FB1799"/>
    <w:rsid w:val="00FB179D"/>
    <w:rsid w:val="00FB38A5"/>
    <w:rsid w:val="00FB4C80"/>
    <w:rsid w:val="00FB50E4"/>
    <w:rsid w:val="00FB51D4"/>
    <w:rsid w:val="00FB6A6A"/>
    <w:rsid w:val="00FB7183"/>
    <w:rsid w:val="00FB7C5A"/>
    <w:rsid w:val="00FC0FAD"/>
    <w:rsid w:val="00FC2FC0"/>
    <w:rsid w:val="00FC56D1"/>
    <w:rsid w:val="00FC7429"/>
    <w:rsid w:val="00FC7D0F"/>
    <w:rsid w:val="00FD0401"/>
    <w:rsid w:val="00FD07F6"/>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05AE"/>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9743C.C59FBC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12</Pages>
  <Words>3476</Words>
  <Characters>19816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2023-05-11T09:10:00Z</dcterms:created>
  <dcterms:modified xsi:type="dcterms:W3CDTF">2023-05-11T09:10:00Z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